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30705" w:rsidRPr="00311CE4" w:rsidRDefault="004328B1" w:rsidP="00F44644">
      <w:pPr>
        <w:pStyle w:val="Default"/>
        <w:tabs>
          <w:tab w:val="right" w:pos="10080"/>
        </w:tabs>
        <w:suppressAutoHyphens/>
        <w:spacing w:line="270" w:lineRule="exact"/>
        <w:jc w:val="both"/>
        <w:rPr>
          <w:rFonts w:cs="Times New Roman"/>
          <w:color w:val="auto"/>
          <w:sz w:val="20"/>
          <w:szCs w:val="20"/>
        </w:rPr>
      </w:pPr>
      <w:r>
        <w:rPr>
          <w:rFonts w:eastAsia="MS Mincho"/>
          <w:color w:val="auto"/>
          <w:sz w:val="20"/>
          <w:szCs w:val="20"/>
          <w:lang w:eastAsia="ar-SA"/>
        </w:rPr>
        <w:t>Bruxelles</w:t>
      </w:r>
      <w:r w:rsidR="00A10F75">
        <w:rPr>
          <w:rFonts w:eastAsia="MS Mincho"/>
          <w:color w:val="auto"/>
          <w:sz w:val="20"/>
          <w:szCs w:val="20"/>
          <w:lang w:eastAsia="ar-SA"/>
        </w:rPr>
        <w:t xml:space="preserve"> / Istanbul</w:t>
      </w:r>
      <w:r w:rsidR="00D618D9" w:rsidRPr="00311CE4">
        <w:rPr>
          <w:rFonts w:eastAsia="MS Mincho"/>
          <w:color w:val="auto"/>
          <w:sz w:val="20"/>
          <w:szCs w:val="20"/>
          <w:lang w:eastAsia="ar-SA"/>
        </w:rPr>
        <w:t xml:space="preserve">, </w:t>
      </w:r>
      <w:r w:rsidR="003F791B">
        <w:rPr>
          <w:rFonts w:eastAsia="MS Mincho"/>
          <w:color w:val="auto"/>
          <w:sz w:val="20"/>
          <w:szCs w:val="20"/>
          <w:lang w:eastAsia="ar-SA"/>
        </w:rPr>
        <w:t>19</w:t>
      </w:r>
      <w:r w:rsidR="003F791B" w:rsidRPr="00311CE4">
        <w:rPr>
          <w:rFonts w:eastAsia="MS Mincho"/>
          <w:color w:val="auto"/>
          <w:sz w:val="20"/>
          <w:szCs w:val="20"/>
          <w:lang w:eastAsia="ar-SA"/>
        </w:rPr>
        <w:t xml:space="preserve"> </w:t>
      </w:r>
      <w:r w:rsidR="00D618D9" w:rsidRPr="00311CE4">
        <w:rPr>
          <w:rFonts w:eastAsia="MS Mincho"/>
          <w:color w:val="auto"/>
          <w:sz w:val="20"/>
          <w:szCs w:val="20"/>
          <w:lang w:eastAsia="ar-SA"/>
        </w:rPr>
        <w:t>décembre</w:t>
      </w:r>
      <w:r w:rsidR="00585463" w:rsidRPr="00311CE4">
        <w:rPr>
          <w:rFonts w:eastAsia="MS Mincho"/>
          <w:color w:val="auto"/>
          <w:sz w:val="20"/>
          <w:szCs w:val="20"/>
          <w:lang w:eastAsia="ar-SA"/>
        </w:rPr>
        <w:t xml:space="preserve"> 2017</w:t>
      </w:r>
    </w:p>
    <w:p w:rsidR="00430705" w:rsidRPr="00311CE4" w:rsidRDefault="00430705" w:rsidP="00F44644">
      <w:pPr>
        <w:suppressAutoHyphens/>
        <w:spacing w:line="270" w:lineRule="exact"/>
        <w:jc w:val="both"/>
        <w:rPr>
          <w:rFonts w:ascii="Arial" w:hAnsi="Arial" w:cs="Arial"/>
          <w:b/>
          <w:bCs/>
          <w:sz w:val="20"/>
          <w:szCs w:val="20"/>
          <w:lang w:val="fr-FR"/>
        </w:rPr>
      </w:pPr>
    </w:p>
    <w:p w:rsidR="00430705" w:rsidRPr="00311CE4" w:rsidRDefault="00D618D9" w:rsidP="00F44644">
      <w:pPr>
        <w:suppressAutoHyphens/>
        <w:spacing w:line="270" w:lineRule="exact"/>
        <w:jc w:val="both"/>
        <w:rPr>
          <w:rFonts w:ascii="Arial" w:hAnsi="Arial" w:cs="Arial"/>
          <w:b/>
          <w:bCs/>
          <w:sz w:val="26"/>
          <w:szCs w:val="26"/>
          <w:lang w:val="fr-FR"/>
        </w:rPr>
      </w:pPr>
      <w:r w:rsidRPr="00311CE4">
        <w:rPr>
          <w:rFonts w:ascii="Arial" w:hAnsi="Arial"/>
          <w:b/>
          <w:bCs/>
          <w:sz w:val="26"/>
          <w:lang w:val="fr-FR"/>
        </w:rPr>
        <w:t xml:space="preserve">Malgré une croissance </w:t>
      </w:r>
      <w:r w:rsidR="0038107C">
        <w:rPr>
          <w:rFonts w:ascii="Arial" w:hAnsi="Arial"/>
          <w:b/>
          <w:bCs/>
          <w:sz w:val="26"/>
          <w:lang w:val="fr-FR"/>
        </w:rPr>
        <w:t>dynamique</w:t>
      </w:r>
      <w:r w:rsidRPr="00311CE4">
        <w:rPr>
          <w:rFonts w:ascii="Arial" w:hAnsi="Arial"/>
          <w:b/>
          <w:bCs/>
          <w:sz w:val="26"/>
          <w:lang w:val="fr-FR"/>
        </w:rPr>
        <w:t>, la Turquie est de plus en plus vulnér</w:t>
      </w:r>
      <w:r w:rsidR="002553FA">
        <w:rPr>
          <w:rFonts w:ascii="Arial" w:hAnsi="Arial"/>
          <w:b/>
          <w:bCs/>
          <w:sz w:val="26"/>
          <w:lang w:val="fr-FR"/>
        </w:rPr>
        <w:t>able à des facteurs extérieurs</w:t>
      </w:r>
    </w:p>
    <w:p w:rsidR="00430705" w:rsidRPr="00311CE4" w:rsidRDefault="00430705" w:rsidP="00F44644">
      <w:pPr>
        <w:widowControl/>
        <w:suppressAutoHyphens/>
        <w:autoSpaceDE w:val="0"/>
        <w:autoSpaceDN w:val="0"/>
        <w:adjustRightInd w:val="0"/>
        <w:spacing w:line="270" w:lineRule="exact"/>
        <w:jc w:val="both"/>
        <w:rPr>
          <w:rFonts w:ascii="Arial" w:hAnsi="Arial" w:cs="Arial"/>
          <w:b/>
          <w:bCs/>
          <w:sz w:val="26"/>
          <w:szCs w:val="26"/>
          <w:lang w:val="fr-FR"/>
        </w:rPr>
      </w:pPr>
    </w:p>
    <w:p w:rsidR="00430705" w:rsidRPr="00311CE4" w:rsidRDefault="00D618D9" w:rsidP="00F44644">
      <w:pPr>
        <w:pStyle w:val="ListParagraph"/>
        <w:numPr>
          <w:ilvl w:val="0"/>
          <w:numId w:val="8"/>
        </w:numPr>
        <w:suppressAutoHyphens/>
        <w:spacing w:line="270" w:lineRule="exact"/>
        <w:jc w:val="both"/>
        <w:rPr>
          <w:rFonts w:ascii="Arial" w:hAnsi="Arial" w:cs="Arial"/>
          <w:b/>
          <w:bCs/>
          <w:sz w:val="20"/>
          <w:szCs w:val="20"/>
          <w:shd w:val="clear" w:color="auto" w:fill="FFFFFF"/>
          <w:lang w:val="fr-FR"/>
        </w:rPr>
      </w:pPr>
      <w:r w:rsidRPr="00311CE4">
        <w:rPr>
          <w:rFonts w:ascii="Arial" w:hAnsi="Arial" w:cs="Arial"/>
          <w:b/>
          <w:bCs/>
          <w:lang w:val="fr-FR"/>
        </w:rPr>
        <w:t xml:space="preserve">L’économie turque a connu une forte croissance au cours des </w:t>
      </w:r>
      <w:r w:rsidR="0078119E">
        <w:rPr>
          <w:rFonts w:ascii="Arial" w:hAnsi="Arial" w:cs="Arial"/>
          <w:b/>
          <w:bCs/>
          <w:lang w:val="fr-FR"/>
        </w:rPr>
        <w:t>neuf premiers mois</w:t>
      </w:r>
      <w:r w:rsidRPr="00311CE4">
        <w:rPr>
          <w:rFonts w:ascii="Arial" w:hAnsi="Arial" w:cs="Arial"/>
          <w:b/>
          <w:bCs/>
          <w:lang w:val="fr-FR"/>
        </w:rPr>
        <w:t xml:space="preserve"> </w:t>
      </w:r>
      <w:r w:rsidR="00311CE4">
        <w:rPr>
          <w:rFonts w:ascii="Arial" w:hAnsi="Arial" w:cs="Arial"/>
          <w:b/>
          <w:bCs/>
          <w:lang w:val="fr-FR"/>
        </w:rPr>
        <w:t xml:space="preserve">de </w:t>
      </w:r>
      <w:r w:rsidRPr="00311CE4">
        <w:rPr>
          <w:rFonts w:ascii="Arial" w:hAnsi="Arial" w:cs="Arial"/>
          <w:b/>
          <w:bCs/>
          <w:lang w:val="fr-FR"/>
        </w:rPr>
        <w:t>2017, dépassant largement les attentes</w:t>
      </w:r>
      <w:r w:rsidR="002553FA">
        <w:rPr>
          <w:rFonts w:ascii="Arial" w:hAnsi="Arial" w:cs="Arial"/>
          <w:b/>
          <w:bCs/>
          <w:lang w:val="fr-FR"/>
        </w:rPr>
        <w:t>,</w:t>
      </w:r>
      <w:r w:rsidR="00AC5E65" w:rsidRPr="00311CE4">
        <w:rPr>
          <w:rFonts w:ascii="Arial" w:hAnsi="Arial" w:cs="Arial"/>
          <w:b/>
          <w:bCs/>
          <w:lang w:val="fr-FR"/>
        </w:rPr>
        <w:t xml:space="preserve"> </w:t>
      </w:r>
      <w:r w:rsidRPr="00311CE4">
        <w:rPr>
          <w:rFonts w:ascii="Arial" w:hAnsi="Arial" w:cs="Arial"/>
          <w:b/>
          <w:bCs/>
          <w:lang w:val="fr-FR"/>
        </w:rPr>
        <w:t xml:space="preserve">malgré une série </w:t>
      </w:r>
      <w:r w:rsidR="0078119E">
        <w:rPr>
          <w:rFonts w:ascii="Arial" w:hAnsi="Arial" w:cs="Arial"/>
          <w:b/>
          <w:bCs/>
          <w:lang w:val="fr-FR"/>
        </w:rPr>
        <w:t>de chocs</w:t>
      </w:r>
      <w:r w:rsidRPr="00311CE4">
        <w:rPr>
          <w:rFonts w:ascii="Arial" w:hAnsi="Arial" w:cs="Arial"/>
          <w:b/>
          <w:bCs/>
          <w:lang w:val="fr-FR"/>
        </w:rPr>
        <w:t xml:space="preserve"> </w:t>
      </w:r>
      <w:r w:rsidR="00AC5E65" w:rsidRPr="00311CE4">
        <w:rPr>
          <w:rFonts w:ascii="Arial" w:hAnsi="Arial" w:cs="Arial"/>
          <w:b/>
          <w:bCs/>
          <w:lang w:val="fr-FR"/>
        </w:rPr>
        <w:t xml:space="preserve">survenus </w:t>
      </w:r>
      <w:r w:rsidR="0078119E">
        <w:rPr>
          <w:rFonts w:ascii="Arial" w:hAnsi="Arial" w:cs="Arial"/>
          <w:b/>
          <w:bCs/>
          <w:lang w:val="fr-FR"/>
        </w:rPr>
        <w:t>en 2016</w:t>
      </w:r>
    </w:p>
    <w:p w:rsidR="00585463" w:rsidRPr="00311CE4" w:rsidRDefault="00D618D9" w:rsidP="00F44644">
      <w:pPr>
        <w:pStyle w:val="ListParagraph"/>
        <w:numPr>
          <w:ilvl w:val="0"/>
          <w:numId w:val="8"/>
        </w:numPr>
        <w:suppressAutoHyphens/>
        <w:spacing w:line="270" w:lineRule="exact"/>
        <w:jc w:val="both"/>
        <w:rPr>
          <w:rFonts w:ascii="Arial" w:hAnsi="Arial" w:cs="Arial"/>
          <w:b/>
          <w:bCs/>
          <w:sz w:val="20"/>
          <w:szCs w:val="20"/>
          <w:shd w:val="clear" w:color="auto" w:fill="FFFFFF"/>
          <w:lang w:val="fr-FR"/>
        </w:rPr>
      </w:pPr>
      <w:r w:rsidRPr="00311CE4">
        <w:rPr>
          <w:rFonts w:ascii="Arial" w:hAnsi="Arial" w:cs="Arial"/>
          <w:b/>
          <w:bCs/>
          <w:lang w:val="fr-FR"/>
        </w:rPr>
        <w:t xml:space="preserve">L’économie </w:t>
      </w:r>
      <w:r w:rsidR="0078119E">
        <w:rPr>
          <w:rFonts w:ascii="Arial" w:hAnsi="Arial" w:cs="Arial"/>
          <w:b/>
          <w:bCs/>
          <w:lang w:val="fr-FR"/>
        </w:rPr>
        <w:t>est</w:t>
      </w:r>
      <w:r w:rsidRPr="00311CE4">
        <w:rPr>
          <w:rFonts w:ascii="Arial" w:hAnsi="Arial" w:cs="Arial"/>
          <w:b/>
          <w:bCs/>
          <w:lang w:val="fr-FR"/>
        </w:rPr>
        <w:t xml:space="preserve"> soutenue par des </w:t>
      </w:r>
      <w:r w:rsidR="00C76C77" w:rsidRPr="00311CE4">
        <w:rPr>
          <w:rFonts w:ascii="Arial" w:hAnsi="Arial" w:cs="Arial"/>
          <w:b/>
          <w:bCs/>
          <w:lang w:val="fr-FR"/>
        </w:rPr>
        <w:t>mesures</w:t>
      </w:r>
      <w:r w:rsidRPr="00311CE4">
        <w:rPr>
          <w:rFonts w:ascii="Arial" w:hAnsi="Arial" w:cs="Arial"/>
          <w:b/>
          <w:bCs/>
          <w:lang w:val="fr-FR"/>
        </w:rPr>
        <w:t xml:space="preserve"> gouvernementales, des investissements plus élevés, une hausse des exportations et </w:t>
      </w:r>
      <w:r w:rsidR="00AC5E65" w:rsidRPr="00311CE4">
        <w:rPr>
          <w:rFonts w:ascii="Arial" w:hAnsi="Arial" w:cs="Arial"/>
          <w:b/>
          <w:bCs/>
          <w:lang w:val="fr-FR"/>
        </w:rPr>
        <w:t>la reprise</w:t>
      </w:r>
      <w:r w:rsidR="0078119E">
        <w:rPr>
          <w:rFonts w:ascii="Arial" w:hAnsi="Arial" w:cs="Arial"/>
          <w:b/>
          <w:bCs/>
          <w:lang w:val="fr-FR"/>
        </w:rPr>
        <w:t xml:space="preserve"> de la consommation des ménages</w:t>
      </w:r>
    </w:p>
    <w:p w:rsidR="00B0453C" w:rsidRPr="00311CE4" w:rsidRDefault="00C76C77" w:rsidP="00D8122F">
      <w:pPr>
        <w:pStyle w:val="ListParagraph"/>
        <w:numPr>
          <w:ilvl w:val="0"/>
          <w:numId w:val="8"/>
        </w:numPr>
        <w:suppressAutoHyphens/>
        <w:spacing w:line="270" w:lineRule="exact"/>
        <w:jc w:val="both"/>
        <w:rPr>
          <w:rFonts w:ascii="Arial" w:hAnsi="Arial" w:cs="Arial"/>
          <w:b/>
          <w:bCs/>
          <w:sz w:val="20"/>
          <w:szCs w:val="20"/>
          <w:shd w:val="clear" w:color="auto" w:fill="FFFFFF"/>
          <w:lang w:val="fr-FR"/>
        </w:rPr>
      </w:pPr>
      <w:r w:rsidRPr="00311CE4">
        <w:rPr>
          <w:rFonts w:ascii="Arial" w:hAnsi="Arial" w:cs="Arial"/>
          <w:b/>
          <w:bCs/>
          <w:lang w:val="fr-FR"/>
        </w:rPr>
        <w:t xml:space="preserve">Le financement du déficit, la dépendance </w:t>
      </w:r>
      <w:r w:rsidR="00AC5E65" w:rsidRPr="00311CE4">
        <w:rPr>
          <w:rFonts w:ascii="Arial" w:hAnsi="Arial" w:cs="Arial"/>
          <w:b/>
          <w:bCs/>
          <w:lang w:val="fr-FR"/>
        </w:rPr>
        <w:t>croissante vis-à-vis</w:t>
      </w:r>
      <w:r w:rsidRPr="00311CE4">
        <w:rPr>
          <w:rFonts w:ascii="Arial" w:hAnsi="Arial" w:cs="Arial"/>
          <w:b/>
          <w:bCs/>
          <w:lang w:val="fr-FR"/>
        </w:rPr>
        <w:t xml:space="preserve"> des investisseurs financiers mondiaux, la volatilité des taux de change et la hausse de l’inflation constituent </w:t>
      </w:r>
      <w:r w:rsidR="0078119E">
        <w:rPr>
          <w:rFonts w:ascii="Arial" w:hAnsi="Arial" w:cs="Arial"/>
          <w:b/>
          <w:bCs/>
          <w:lang w:val="fr-FR"/>
        </w:rPr>
        <w:t>d’importants</w:t>
      </w:r>
      <w:r w:rsidRPr="00311CE4">
        <w:rPr>
          <w:rFonts w:ascii="Arial" w:hAnsi="Arial" w:cs="Arial"/>
          <w:b/>
          <w:bCs/>
          <w:lang w:val="fr-FR"/>
        </w:rPr>
        <w:t xml:space="preserve"> risques</w:t>
      </w:r>
    </w:p>
    <w:p w:rsidR="00C76C77" w:rsidRPr="00311CE4" w:rsidRDefault="00C76C77" w:rsidP="00C76C77">
      <w:pPr>
        <w:suppressAutoHyphens/>
        <w:spacing w:line="270" w:lineRule="exact"/>
        <w:jc w:val="both"/>
        <w:rPr>
          <w:rFonts w:ascii="Arial" w:hAnsi="Arial" w:cs="Arial"/>
          <w:b/>
          <w:bCs/>
          <w:sz w:val="20"/>
          <w:szCs w:val="20"/>
          <w:shd w:val="clear" w:color="auto" w:fill="FFFFFF"/>
          <w:lang w:val="fr-FR"/>
        </w:rPr>
      </w:pPr>
    </w:p>
    <w:p w:rsidR="00585463" w:rsidRDefault="00C76C77" w:rsidP="00D8122F">
      <w:pPr>
        <w:suppressAutoHyphens/>
        <w:spacing w:line="270" w:lineRule="exact"/>
        <w:jc w:val="both"/>
        <w:rPr>
          <w:rFonts w:ascii="Arial" w:hAnsi="Arial" w:cs="Arial"/>
          <w:b/>
          <w:bCs/>
          <w:sz w:val="20"/>
          <w:szCs w:val="20"/>
          <w:shd w:val="clear" w:color="auto" w:fill="FFFFFF"/>
          <w:lang w:val="fr-FR"/>
        </w:rPr>
      </w:pPr>
      <w:r w:rsidRPr="00311CE4">
        <w:rPr>
          <w:rFonts w:ascii="Arial" w:hAnsi="Arial" w:cs="Arial"/>
          <w:b/>
          <w:bCs/>
          <w:sz w:val="20"/>
          <w:szCs w:val="20"/>
          <w:shd w:val="clear" w:color="auto" w:fill="FFFFFF"/>
          <w:lang w:val="fr-FR"/>
        </w:rPr>
        <w:t xml:space="preserve">Une croissance continue </w:t>
      </w:r>
      <w:r w:rsidR="0078119E">
        <w:rPr>
          <w:rFonts w:ascii="Arial" w:hAnsi="Arial" w:cs="Arial"/>
          <w:b/>
          <w:bCs/>
          <w:sz w:val="20"/>
          <w:szCs w:val="20"/>
          <w:shd w:val="clear" w:color="auto" w:fill="FFFFFF"/>
          <w:lang w:val="fr-FR"/>
        </w:rPr>
        <w:t>supérieure aux</w:t>
      </w:r>
      <w:r w:rsidRPr="00311CE4">
        <w:rPr>
          <w:rFonts w:ascii="Arial" w:hAnsi="Arial" w:cs="Arial"/>
          <w:b/>
          <w:bCs/>
          <w:sz w:val="20"/>
          <w:szCs w:val="20"/>
          <w:shd w:val="clear" w:color="auto" w:fill="FFFFFF"/>
          <w:lang w:val="fr-FR"/>
        </w:rPr>
        <w:t xml:space="preserve"> attentes</w:t>
      </w:r>
    </w:p>
    <w:p w:rsidR="002553FA" w:rsidRPr="00311CE4" w:rsidRDefault="002553FA" w:rsidP="00D8122F">
      <w:pPr>
        <w:suppressAutoHyphens/>
        <w:spacing w:line="270" w:lineRule="exact"/>
        <w:jc w:val="both"/>
        <w:rPr>
          <w:rFonts w:ascii="Arial" w:hAnsi="Arial" w:cs="Arial"/>
          <w:b/>
          <w:bCs/>
          <w:sz w:val="20"/>
          <w:szCs w:val="20"/>
          <w:shd w:val="clear" w:color="auto" w:fill="FFFFFF"/>
          <w:lang w:val="fr-FR"/>
        </w:rPr>
      </w:pPr>
    </w:p>
    <w:p w:rsidR="00A21F49" w:rsidRPr="002553FA" w:rsidRDefault="00C76C77" w:rsidP="00D8122F">
      <w:pPr>
        <w:suppressAutoHyphens/>
        <w:spacing w:line="270" w:lineRule="exact"/>
        <w:jc w:val="both"/>
        <w:rPr>
          <w:rFonts w:ascii="Arial" w:hAnsi="Arial" w:cs="Arial"/>
          <w:bCs/>
          <w:sz w:val="20"/>
          <w:szCs w:val="20"/>
          <w:shd w:val="clear" w:color="auto" w:fill="FFFFFF"/>
          <w:lang w:val="fr-FR"/>
        </w:rPr>
      </w:pPr>
      <w:r w:rsidRPr="002553FA">
        <w:rPr>
          <w:rFonts w:ascii="Arial" w:hAnsi="Arial" w:cs="Arial"/>
          <w:bCs/>
          <w:sz w:val="20"/>
          <w:szCs w:val="20"/>
          <w:shd w:val="clear" w:color="auto" w:fill="FFFFFF"/>
          <w:lang w:val="fr-FR"/>
        </w:rPr>
        <w:t xml:space="preserve">L’économie turque a enregistré une forte croissance au cours des trois premiers trimestres de </w:t>
      </w:r>
      <w:r w:rsidR="00A21F49" w:rsidRPr="002553FA">
        <w:rPr>
          <w:rFonts w:ascii="Arial" w:hAnsi="Arial" w:cs="Arial"/>
          <w:bCs/>
          <w:sz w:val="20"/>
          <w:szCs w:val="20"/>
          <w:shd w:val="clear" w:color="auto" w:fill="FFFFFF"/>
          <w:lang w:val="fr-FR"/>
        </w:rPr>
        <w:t>2017</w:t>
      </w:r>
      <w:r w:rsidR="0078119E">
        <w:rPr>
          <w:rFonts w:ascii="Arial" w:hAnsi="Arial" w:cs="Arial"/>
          <w:bCs/>
          <w:sz w:val="20"/>
          <w:szCs w:val="20"/>
          <w:shd w:val="clear" w:color="auto" w:fill="FFFFFF"/>
          <w:lang w:val="fr-FR"/>
        </w:rPr>
        <w:t xml:space="preserve">, </w:t>
      </w:r>
      <w:r w:rsidRPr="002553FA">
        <w:rPr>
          <w:rFonts w:ascii="Arial" w:hAnsi="Arial" w:cs="Arial"/>
          <w:bCs/>
          <w:sz w:val="20"/>
          <w:szCs w:val="20"/>
          <w:shd w:val="clear" w:color="auto" w:fill="FFFFFF"/>
          <w:lang w:val="fr-FR"/>
        </w:rPr>
        <w:t xml:space="preserve">en hausse de </w:t>
      </w:r>
      <w:r w:rsidR="00C63651" w:rsidRPr="002553FA">
        <w:rPr>
          <w:rFonts w:ascii="Arial" w:hAnsi="Arial" w:cs="Arial"/>
          <w:bCs/>
          <w:sz w:val="20"/>
          <w:szCs w:val="20"/>
          <w:shd w:val="clear" w:color="auto" w:fill="FFFFFF"/>
          <w:lang w:val="fr-FR"/>
        </w:rPr>
        <w:t>7</w:t>
      </w:r>
      <w:r w:rsidRPr="002553FA">
        <w:rPr>
          <w:rFonts w:ascii="Arial" w:hAnsi="Arial" w:cs="Arial"/>
          <w:bCs/>
          <w:sz w:val="20"/>
          <w:szCs w:val="20"/>
          <w:shd w:val="clear" w:color="auto" w:fill="FFFFFF"/>
          <w:lang w:val="fr-FR"/>
        </w:rPr>
        <w:t>,</w:t>
      </w:r>
      <w:r w:rsidR="00C63651" w:rsidRPr="002553FA">
        <w:rPr>
          <w:rFonts w:ascii="Arial" w:hAnsi="Arial" w:cs="Arial"/>
          <w:bCs/>
          <w:sz w:val="20"/>
          <w:szCs w:val="20"/>
          <w:shd w:val="clear" w:color="auto" w:fill="FFFFFF"/>
          <w:lang w:val="fr-FR"/>
        </w:rPr>
        <w:t>4</w:t>
      </w:r>
      <w:r w:rsidR="00A21F49" w:rsidRPr="002553FA">
        <w:rPr>
          <w:rFonts w:ascii="Arial" w:hAnsi="Arial" w:cs="Arial"/>
          <w:bCs/>
          <w:sz w:val="20"/>
          <w:szCs w:val="20"/>
          <w:shd w:val="clear" w:color="auto" w:fill="FFFFFF"/>
          <w:lang w:val="fr-FR"/>
        </w:rPr>
        <w:t xml:space="preserve">% </w:t>
      </w:r>
      <w:r w:rsidRPr="002553FA">
        <w:rPr>
          <w:rFonts w:ascii="Arial" w:hAnsi="Arial" w:cs="Arial"/>
          <w:bCs/>
          <w:sz w:val="20"/>
          <w:szCs w:val="20"/>
          <w:shd w:val="clear" w:color="auto" w:fill="FFFFFF"/>
          <w:lang w:val="fr-FR"/>
        </w:rPr>
        <w:t>par rapport à l’année passée, et ce, malgré la série d</w:t>
      </w:r>
      <w:r w:rsidR="0078119E">
        <w:rPr>
          <w:rFonts w:ascii="Arial" w:hAnsi="Arial" w:cs="Arial"/>
          <w:bCs/>
          <w:sz w:val="20"/>
          <w:szCs w:val="20"/>
          <w:shd w:val="clear" w:color="auto" w:fill="FFFFFF"/>
          <w:lang w:val="fr-FR"/>
        </w:rPr>
        <w:t>e chocs</w:t>
      </w:r>
      <w:r w:rsidRPr="002553FA">
        <w:rPr>
          <w:rFonts w:ascii="Arial" w:hAnsi="Arial" w:cs="Arial"/>
          <w:bCs/>
          <w:sz w:val="20"/>
          <w:szCs w:val="20"/>
          <w:shd w:val="clear" w:color="auto" w:fill="FFFFFF"/>
          <w:lang w:val="fr-FR"/>
        </w:rPr>
        <w:t xml:space="preserve"> survenus dans le pays en 2016. Au troisième trimestre 2017, l’économie </w:t>
      </w:r>
      <w:r w:rsidR="005062ED">
        <w:rPr>
          <w:rFonts w:ascii="Arial" w:hAnsi="Arial" w:cs="Arial"/>
          <w:bCs/>
          <w:sz w:val="20"/>
          <w:szCs w:val="20"/>
          <w:shd w:val="clear" w:color="auto" w:fill="FFFFFF"/>
          <w:lang w:val="fr-FR"/>
        </w:rPr>
        <w:t>a cr</w:t>
      </w:r>
      <w:r w:rsidR="0038107C">
        <w:rPr>
          <w:rFonts w:ascii="Arial" w:hAnsi="Arial" w:cs="Arial"/>
          <w:bCs/>
          <w:sz w:val="20"/>
          <w:szCs w:val="20"/>
          <w:shd w:val="clear" w:color="auto" w:fill="FFFFFF"/>
          <w:lang w:val="fr-FR"/>
        </w:rPr>
        <w:t>û</w:t>
      </w:r>
      <w:r w:rsidR="005062ED">
        <w:rPr>
          <w:rFonts w:ascii="Arial" w:hAnsi="Arial" w:cs="Arial"/>
          <w:bCs/>
          <w:sz w:val="20"/>
          <w:szCs w:val="20"/>
          <w:shd w:val="clear" w:color="auto" w:fill="FFFFFF"/>
          <w:lang w:val="fr-FR"/>
        </w:rPr>
        <w:t xml:space="preserve"> de</w:t>
      </w:r>
      <w:r w:rsidRPr="002553FA">
        <w:rPr>
          <w:rFonts w:ascii="Arial" w:hAnsi="Arial" w:cs="Arial"/>
          <w:bCs/>
          <w:sz w:val="20"/>
          <w:szCs w:val="20"/>
          <w:shd w:val="clear" w:color="auto" w:fill="FFFFFF"/>
          <w:lang w:val="fr-FR"/>
        </w:rPr>
        <w:t xml:space="preserve"> </w:t>
      </w:r>
      <w:r w:rsidR="00C63651" w:rsidRPr="002553FA">
        <w:rPr>
          <w:rFonts w:ascii="Arial" w:hAnsi="Arial" w:cs="Arial"/>
          <w:bCs/>
          <w:sz w:val="20"/>
          <w:szCs w:val="20"/>
          <w:shd w:val="clear" w:color="auto" w:fill="FFFFFF"/>
          <w:lang w:val="fr-FR"/>
        </w:rPr>
        <w:t>11</w:t>
      </w:r>
      <w:r w:rsidRPr="002553FA">
        <w:rPr>
          <w:rFonts w:ascii="Arial" w:hAnsi="Arial" w:cs="Arial"/>
          <w:bCs/>
          <w:sz w:val="20"/>
          <w:szCs w:val="20"/>
          <w:shd w:val="clear" w:color="auto" w:fill="FFFFFF"/>
          <w:lang w:val="fr-FR"/>
        </w:rPr>
        <w:t>,</w:t>
      </w:r>
      <w:r w:rsidR="00C63651" w:rsidRPr="002553FA">
        <w:rPr>
          <w:rFonts w:ascii="Arial" w:hAnsi="Arial" w:cs="Arial"/>
          <w:bCs/>
          <w:sz w:val="20"/>
          <w:szCs w:val="20"/>
          <w:shd w:val="clear" w:color="auto" w:fill="FFFFFF"/>
          <w:lang w:val="fr-FR"/>
        </w:rPr>
        <w:t>1%</w:t>
      </w:r>
      <w:r w:rsidR="005062ED">
        <w:rPr>
          <w:rFonts w:ascii="Arial" w:hAnsi="Arial" w:cs="Arial"/>
          <w:bCs/>
          <w:sz w:val="20"/>
          <w:szCs w:val="20"/>
          <w:shd w:val="clear" w:color="auto" w:fill="FFFFFF"/>
          <w:lang w:val="fr-FR"/>
        </w:rPr>
        <w:t>,</w:t>
      </w:r>
      <w:r w:rsidR="00C63651" w:rsidRPr="002553FA">
        <w:rPr>
          <w:rFonts w:ascii="Arial" w:hAnsi="Arial" w:cs="Arial"/>
          <w:bCs/>
          <w:sz w:val="20"/>
          <w:szCs w:val="20"/>
          <w:shd w:val="clear" w:color="auto" w:fill="FFFFFF"/>
          <w:lang w:val="fr-FR"/>
        </w:rPr>
        <w:t xml:space="preserve"> </w:t>
      </w:r>
      <w:r w:rsidR="0038107C">
        <w:rPr>
          <w:rFonts w:ascii="Arial" w:hAnsi="Arial" w:cs="Arial"/>
          <w:bCs/>
          <w:sz w:val="20"/>
          <w:szCs w:val="20"/>
          <w:shd w:val="clear" w:color="auto" w:fill="FFFFFF"/>
          <w:lang w:val="fr-FR"/>
        </w:rPr>
        <w:t>sur un an</w:t>
      </w:r>
      <w:r w:rsidRPr="002553FA">
        <w:rPr>
          <w:rFonts w:ascii="Arial" w:hAnsi="Arial" w:cs="Arial"/>
          <w:bCs/>
          <w:sz w:val="20"/>
          <w:szCs w:val="20"/>
          <w:shd w:val="clear" w:color="auto" w:fill="FFFFFF"/>
          <w:lang w:val="fr-FR"/>
        </w:rPr>
        <w:t>, soit la hausse la plus rapide parmi les économies du G20.</w:t>
      </w:r>
      <w:r w:rsidR="00C63651" w:rsidRPr="002553FA">
        <w:rPr>
          <w:rFonts w:ascii="Arial" w:hAnsi="Arial" w:cs="Arial"/>
          <w:bCs/>
          <w:sz w:val="20"/>
          <w:szCs w:val="20"/>
          <w:shd w:val="clear" w:color="auto" w:fill="FFFFFF"/>
          <w:lang w:val="fr-FR"/>
        </w:rPr>
        <w:t xml:space="preserve"> </w:t>
      </w:r>
      <w:r w:rsidRPr="002553FA">
        <w:rPr>
          <w:rFonts w:ascii="Arial" w:hAnsi="Arial" w:cs="Arial"/>
          <w:bCs/>
          <w:sz w:val="20"/>
          <w:szCs w:val="20"/>
          <w:shd w:val="clear" w:color="auto" w:fill="FFFFFF"/>
          <w:lang w:val="fr-FR"/>
        </w:rPr>
        <w:t xml:space="preserve">La croissance a été favorisée par le soutien du gouvernement, des investissements plus élevés, la hausse des exportations et </w:t>
      </w:r>
      <w:r w:rsidR="00AC5E65" w:rsidRPr="002553FA">
        <w:rPr>
          <w:rFonts w:ascii="Arial" w:hAnsi="Arial" w:cs="Arial"/>
          <w:bCs/>
          <w:sz w:val="20"/>
          <w:szCs w:val="20"/>
          <w:shd w:val="clear" w:color="auto" w:fill="FFFFFF"/>
          <w:lang w:val="fr-FR"/>
        </w:rPr>
        <w:t>la</w:t>
      </w:r>
      <w:r w:rsidRPr="002553FA">
        <w:rPr>
          <w:rFonts w:ascii="Arial" w:hAnsi="Arial" w:cs="Arial"/>
          <w:bCs/>
          <w:sz w:val="20"/>
          <w:szCs w:val="20"/>
          <w:shd w:val="clear" w:color="auto" w:fill="FFFFFF"/>
          <w:lang w:val="fr-FR"/>
        </w:rPr>
        <w:t xml:space="preserve"> reprise de la consommation des ménages. </w:t>
      </w:r>
    </w:p>
    <w:p w:rsidR="005062ED" w:rsidRDefault="005062ED" w:rsidP="00D8122F">
      <w:pPr>
        <w:suppressAutoHyphens/>
        <w:spacing w:line="270" w:lineRule="exact"/>
        <w:jc w:val="both"/>
        <w:rPr>
          <w:rFonts w:ascii="Arial" w:hAnsi="Arial" w:cs="Arial"/>
          <w:bCs/>
          <w:sz w:val="20"/>
          <w:szCs w:val="20"/>
          <w:shd w:val="clear" w:color="auto" w:fill="FFFFFF"/>
          <w:lang w:val="fr-FR"/>
        </w:rPr>
      </w:pPr>
    </w:p>
    <w:p w:rsidR="00585463" w:rsidRPr="002553FA" w:rsidRDefault="00492F48" w:rsidP="00D8122F">
      <w:pPr>
        <w:suppressAutoHyphens/>
        <w:spacing w:line="270" w:lineRule="exact"/>
        <w:jc w:val="both"/>
        <w:rPr>
          <w:rFonts w:ascii="Arial" w:hAnsi="Arial" w:cs="Arial"/>
          <w:bCs/>
          <w:sz w:val="20"/>
          <w:szCs w:val="20"/>
          <w:shd w:val="clear" w:color="auto" w:fill="FFFFFF"/>
          <w:lang w:val="fr-FR"/>
        </w:rPr>
      </w:pPr>
      <w:r w:rsidRPr="002553FA">
        <w:rPr>
          <w:rFonts w:ascii="Arial" w:hAnsi="Arial" w:cs="Arial"/>
          <w:bCs/>
          <w:sz w:val="20"/>
          <w:szCs w:val="20"/>
          <w:shd w:val="clear" w:color="auto" w:fill="FFFFFF"/>
          <w:lang w:val="fr-FR"/>
        </w:rPr>
        <w:t xml:space="preserve">L’un des principaux facteurs d’accélération de l’économie a été l’augmentation </w:t>
      </w:r>
      <w:r w:rsidR="00AC5E65" w:rsidRPr="002553FA">
        <w:rPr>
          <w:rFonts w:ascii="Arial" w:hAnsi="Arial" w:cs="Arial"/>
          <w:bCs/>
          <w:sz w:val="20"/>
          <w:szCs w:val="20"/>
          <w:shd w:val="clear" w:color="auto" w:fill="FFFFFF"/>
          <w:lang w:val="fr-FR"/>
        </w:rPr>
        <w:t>du volume</w:t>
      </w:r>
      <w:r w:rsidRPr="002553FA">
        <w:rPr>
          <w:rFonts w:ascii="Arial" w:hAnsi="Arial" w:cs="Arial"/>
          <w:bCs/>
          <w:sz w:val="20"/>
          <w:szCs w:val="20"/>
          <w:shd w:val="clear" w:color="auto" w:fill="FFFFFF"/>
          <w:lang w:val="fr-FR"/>
        </w:rPr>
        <w:t xml:space="preserve"> du </w:t>
      </w:r>
      <w:r w:rsidR="00AC5E65" w:rsidRPr="002553FA">
        <w:rPr>
          <w:rFonts w:ascii="Arial" w:hAnsi="Arial" w:cs="Arial"/>
          <w:bCs/>
          <w:sz w:val="20"/>
          <w:szCs w:val="20"/>
          <w:shd w:val="clear" w:color="auto" w:fill="FFFFFF"/>
          <w:lang w:val="fr-FR"/>
        </w:rPr>
        <w:t xml:space="preserve">Fonds de garantie de crédit </w:t>
      </w:r>
      <w:r w:rsidR="005062ED">
        <w:rPr>
          <w:rFonts w:ascii="Arial" w:hAnsi="Arial" w:cs="Arial"/>
          <w:bCs/>
          <w:sz w:val="20"/>
          <w:szCs w:val="20"/>
          <w:shd w:val="clear" w:color="auto" w:fill="FFFFFF"/>
          <w:lang w:val="fr-FR"/>
        </w:rPr>
        <w:t>(</w:t>
      </w:r>
      <w:proofErr w:type="spellStart"/>
      <w:r w:rsidR="005062ED" w:rsidRPr="005062ED">
        <w:rPr>
          <w:rFonts w:ascii="Arial" w:hAnsi="Arial" w:cs="Arial"/>
          <w:bCs/>
          <w:i/>
          <w:sz w:val="20"/>
          <w:szCs w:val="20"/>
          <w:shd w:val="clear" w:color="auto" w:fill="FFFFFF"/>
          <w:lang w:val="fr-FR"/>
        </w:rPr>
        <w:t>Credit</w:t>
      </w:r>
      <w:proofErr w:type="spellEnd"/>
      <w:r w:rsidR="005062ED" w:rsidRPr="005062ED">
        <w:rPr>
          <w:rFonts w:ascii="Arial" w:hAnsi="Arial" w:cs="Arial"/>
          <w:bCs/>
          <w:i/>
          <w:sz w:val="20"/>
          <w:szCs w:val="20"/>
          <w:shd w:val="clear" w:color="auto" w:fill="FFFFFF"/>
          <w:lang w:val="fr-FR"/>
        </w:rPr>
        <w:t xml:space="preserve"> </w:t>
      </w:r>
      <w:proofErr w:type="spellStart"/>
      <w:r w:rsidR="005062ED" w:rsidRPr="005062ED">
        <w:rPr>
          <w:rFonts w:ascii="Arial" w:hAnsi="Arial" w:cs="Arial"/>
          <w:bCs/>
          <w:i/>
          <w:sz w:val="20"/>
          <w:szCs w:val="20"/>
          <w:shd w:val="clear" w:color="auto" w:fill="FFFFFF"/>
          <w:lang w:val="fr-FR"/>
        </w:rPr>
        <w:t>Guarantee</w:t>
      </w:r>
      <w:proofErr w:type="spellEnd"/>
      <w:r w:rsidR="005062ED" w:rsidRPr="005062ED">
        <w:rPr>
          <w:rFonts w:ascii="Arial" w:hAnsi="Arial" w:cs="Arial"/>
          <w:bCs/>
          <w:i/>
          <w:sz w:val="20"/>
          <w:szCs w:val="20"/>
          <w:shd w:val="clear" w:color="auto" w:fill="FFFFFF"/>
          <w:lang w:val="fr-FR"/>
        </w:rPr>
        <w:t xml:space="preserve"> </w:t>
      </w:r>
      <w:proofErr w:type="spellStart"/>
      <w:r w:rsidR="005062ED" w:rsidRPr="005062ED">
        <w:rPr>
          <w:rFonts w:ascii="Arial" w:hAnsi="Arial" w:cs="Arial"/>
          <w:bCs/>
          <w:i/>
          <w:sz w:val="20"/>
          <w:szCs w:val="20"/>
          <w:shd w:val="clear" w:color="auto" w:fill="FFFFFF"/>
          <w:lang w:val="fr-FR"/>
        </w:rPr>
        <w:t>Fund</w:t>
      </w:r>
      <w:proofErr w:type="spellEnd"/>
      <w:r w:rsidR="005062ED">
        <w:rPr>
          <w:rFonts w:ascii="Arial" w:hAnsi="Arial" w:cs="Arial"/>
          <w:bCs/>
          <w:sz w:val="20"/>
          <w:szCs w:val="20"/>
          <w:shd w:val="clear" w:color="auto" w:fill="FFFFFF"/>
          <w:lang w:val="fr-FR"/>
        </w:rPr>
        <w:t xml:space="preserve">, CGF, créé par </w:t>
      </w:r>
      <w:r w:rsidRPr="002553FA">
        <w:rPr>
          <w:rFonts w:ascii="Arial" w:hAnsi="Arial" w:cs="Arial"/>
          <w:bCs/>
          <w:sz w:val="20"/>
          <w:szCs w:val="20"/>
          <w:shd w:val="clear" w:color="auto" w:fill="FFFFFF"/>
          <w:lang w:val="fr-FR"/>
        </w:rPr>
        <w:t xml:space="preserve">le gouvernement </w:t>
      </w:r>
      <w:r w:rsidR="005062ED">
        <w:rPr>
          <w:rFonts w:ascii="Arial" w:hAnsi="Arial" w:cs="Arial"/>
          <w:bCs/>
          <w:sz w:val="20"/>
          <w:szCs w:val="20"/>
          <w:shd w:val="clear" w:color="auto" w:fill="FFFFFF"/>
          <w:lang w:val="fr-FR"/>
        </w:rPr>
        <w:t xml:space="preserve">pour </w:t>
      </w:r>
      <w:r w:rsidRPr="002553FA">
        <w:rPr>
          <w:rFonts w:ascii="Arial" w:hAnsi="Arial" w:cs="Arial"/>
          <w:bCs/>
          <w:sz w:val="20"/>
          <w:szCs w:val="20"/>
          <w:shd w:val="clear" w:color="auto" w:fill="FFFFFF"/>
          <w:lang w:val="fr-FR"/>
        </w:rPr>
        <w:t>aide</w:t>
      </w:r>
      <w:r w:rsidR="005062ED">
        <w:rPr>
          <w:rFonts w:ascii="Arial" w:hAnsi="Arial" w:cs="Arial"/>
          <w:bCs/>
          <w:sz w:val="20"/>
          <w:szCs w:val="20"/>
          <w:shd w:val="clear" w:color="auto" w:fill="FFFFFF"/>
          <w:lang w:val="fr-FR"/>
        </w:rPr>
        <w:t>r</w:t>
      </w:r>
      <w:r w:rsidRPr="002553FA">
        <w:rPr>
          <w:rFonts w:ascii="Arial" w:hAnsi="Arial" w:cs="Arial"/>
          <w:bCs/>
          <w:sz w:val="20"/>
          <w:szCs w:val="20"/>
          <w:shd w:val="clear" w:color="auto" w:fill="FFFFFF"/>
          <w:lang w:val="fr-FR"/>
        </w:rPr>
        <w:t xml:space="preserve"> les petites et moyennes entreprises) à près de </w:t>
      </w:r>
      <w:r w:rsidR="00A21F49" w:rsidRPr="002553FA">
        <w:rPr>
          <w:rFonts w:ascii="Arial" w:hAnsi="Arial" w:cs="Arial"/>
          <w:bCs/>
          <w:sz w:val="20"/>
          <w:szCs w:val="20"/>
          <w:shd w:val="clear" w:color="auto" w:fill="FFFFFF"/>
          <w:lang w:val="fr-FR"/>
        </w:rPr>
        <w:t>64</w:t>
      </w:r>
      <w:r w:rsidRPr="002553FA">
        <w:rPr>
          <w:rFonts w:ascii="Arial" w:hAnsi="Arial" w:cs="Arial"/>
          <w:bCs/>
          <w:sz w:val="20"/>
          <w:szCs w:val="20"/>
          <w:shd w:val="clear" w:color="auto" w:fill="FFFFFF"/>
          <w:lang w:val="fr-FR"/>
        </w:rPr>
        <w:t>Md</w:t>
      </w:r>
      <w:r w:rsidR="00185872" w:rsidRPr="002553FA">
        <w:rPr>
          <w:rFonts w:ascii="Arial" w:hAnsi="Arial" w:cs="Arial"/>
          <w:bCs/>
          <w:sz w:val="20"/>
          <w:szCs w:val="20"/>
          <w:shd w:val="clear" w:color="auto" w:fill="FFFFFF"/>
          <w:lang w:val="fr-FR"/>
        </w:rPr>
        <w:t>s</w:t>
      </w:r>
      <w:r w:rsidR="005062ED">
        <w:rPr>
          <w:rFonts w:ascii="Arial" w:hAnsi="Arial" w:cs="Arial"/>
          <w:bCs/>
          <w:sz w:val="20"/>
          <w:szCs w:val="20"/>
          <w:shd w:val="clear" w:color="auto" w:fill="FFFFFF"/>
          <w:lang w:val="fr-FR"/>
        </w:rPr>
        <w:t xml:space="preserve"> de dollars</w:t>
      </w:r>
      <w:r w:rsidR="00A21F49" w:rsidRPr="002553FA">
        <w:rPr>
          <w:rFonts w:ascii="Arial" w:hAnsi="Arial" w:cs="Arial"/>
          <w:bCs/>
          <w:sz w:val="20"/>
          <w:szCs w:val="20"/>
          <w:shd w:val="clear" w:color="auto" w:fill="FFFFFF"/>
          <w:lang w:val="fr-FR"/>
        </w:rPr>
        <w:t xml:space="preserve"> (250</w:t>
      </w:r>
      <w:r w:rsidRPr="002553FA">
        <w:rPr>
          <w:rFonts w:ascii="Arial" w:hAnsi="Arial" w:cs="Arial"/>
          <w:bCs/>
          <w:sz w:val="20"/>
          <w:szCs w:val="20"/>
          <w:shd w:val="clear" w:color="auto" w:fill="FFFFFF"/>
          <w:lang w:val="fr-FR"/>
        </w:rPr>
        <w:t>Md</w:t>
      </w:r>
      <w:r w:rsidR="00185872" w:rsidRPr="002553FA">
        <w:rPr>
          <w:rFonts w:ascii="Arial" w:hAnsi="Arial" w:cs="Arial"/>
          <w:bCs/>
          <w:sz w:val="20"/>
          <w:szCs w:val="20"/>
          <w:shd w:val="clear" w:color="auto" w:fill="FFFFFF"/>
          <w:lang w:val="fr-FR"/>
        </w:rPr>
        <w:t>s</w:t>
      </w:r>
      <w:r w:rsidR="00311CE4" w:rsidRPr="002553FA">
        <w:rPr>
          <w:rFonts w:ascii="Arial" w:hAnsi="Arial" w:cs="Arial"/>
          <w:bCs/>
          <w:sz w:val="20"/>
          <w:szCs w:val="20"/>
          <w:shd w:val="clear" w:color="auto" w:fill="FFFFFF"/>
          <w:lang w:val="fr-FR"/>
        </w:rPr>
        <w:t xml:space="preserve"> de l</w:t>
      </w:r>
      <w:r w:rsidRPr="002553FA">
        <w:rPr>
          <w:rFonts w:ascii="Arial" w:hAnsi="Arial" w:cs="Arial"/>
          <w:bCs/>
          <w:sz w:val="20"/>
          <w:szCs w:val="20"/>
          <w:shd w:val="clear" w:color="auto" w:fill="FFFFFF"/>
          <w:lang w:val="fr-FR"/>
        </w:rPr>
        <w:t>i</w:t>
      </w:r>
      <w:r w:rsidR="00185872" w:rsidRPr="002553FA">
        <w:rPr>
          <w:rFonts w:ascii="Arial" w:hAnsi="Arial" w:cs="Arial"/>
          <w:bCs/>
          <w:sz w:val="20"/>
          <w:szCs w:val="20"/>
          <w:shd w:val="clear" w:color="auto" w:fill="FFFFFF"/>
          <w:lang w:val="fr-FR"/>
        </w:rPr>
        <w:t>v</w:t>
      </w:r>
      <w:r w:rsidRPr="002553FA">
        <w:rPr>
          <w:rFonts w:ascii="Arial" w:hAnsi="Arial" w:cs="Arial"/>
          <w:bCs/>
          <w:sz w:val="20"/>
          <w:szCs w:val="20"/>
          <w:shd w:val="clear" w:color="auto" w:fill="FFFFFF"/>
          <w:lang w:val="fr-FR"/>
        </w:rPr>
        <w:t>res</w:t>
      </w:r>
      <w:r w:rsidR="00311CE4" w:rsidRPr="002553FA">
        <w:rPr>
          <w:rFonts w:ascii="Arial" w:hAnsi="Arial" w:cs="Arial"/>
          <w:bCs/>
          <w:sz w:val="20"/>
          <w:szCs w:val="20"/>
          <w:shd w:val="clear" w:color="auto" w:fill="FFFFFF"/>
          <w:lang w:val="fr-FR"/>
        </w:rPr>
        <w:t xml:space="preserve"> turques</w:t>
      </w:r>
      <w:r w:rsidR="00A21F49" w:rsidRPr="002553FA">
        <w:rPr>
          <w:rFonts w:ascii="Arial" w:hAnsi="Arial" w:cs="Arial"/>
          <w:bCs/>
          <w:sz w:val="20"/>
          <w:szCs w:val="20"/>
          <w:shd w:val="clear" w:color="auto" w:fill="FFFFFF"/>
          <w:lang w:val="fr-FR"/>
        </w:rPr>
        <w:t>)</w:t>
      </w:r>
      <w:r w:rsidR="004D0080" w:rsidRPr="002553FA">
        <w:rPr>
          <w:rFonts w:ascii="Arial" w:hAnsi="Arial" w:cs="Arial"/>
          <w:bCs/>
          <w:sz w:val="20"/>
          <w:szCs w:val="20"/>
          <w:shd w:val="clear" w:color="auto" w:fill="FFFFFF"/>
          <w:lang w:val="fr-FR"/>
        </w:rPr>
        <w:t xml:space="preserve">. </w:t>
      </w:r>
      <w:r w:rsidRPr="002553FA">
        <w:rPr>
          <w:rFonts w:ascii="Arial" w:hAnsi="Arial" w:cs="Arial"/>
          <w:bCs/>
          <w:sz w:val="20"/>
          <w:szCs w:val="20"/>
          <w:shd w:val="clear" w:color="auto" w:fill="FFFFFF"/>
          <w:lang w:val="fr-FR"/>
        </w:rPr>
        <w:t>Le</w:t>
      </w:r>
      <w:r w:rsidR="004D0080" w:rsidRPr="002553FA">
        <w:rPr>
          <w:rFonts w:ascii="Arial" w:hAnsi="Arial" w:cs="Arial"/>
          <w:bCs/>
          <w:sz w:val="20"/>
          <w:szCs w:val="20"/>
          <w:shd w:val="clear" w:color="auto" w:fill="FFFFFF"/>
          <w:lang w:val="fr-FR"/>
        </w:rPr>
        <w:t xml:space="preserve"> CGF </w:t>
      </w:r>
      <w:r w:rsidR="002B046B">
        <w:rPr>
          <w:rFonts w:ascii="Arial" w:hAnsi="Arial" w:cs="Arial"/>
          <w:bCs/>
          <w:sz w:val="20"/>
          <w:szCs w:val="20"/>
          <w:shd w:val="clear" w:color="auto" w:fill="FFFFFF"/>
          <w:lang w:val="fr-FR"/>
        </w:rPr>
        <w:t xml:space="preserve">fait de </w:t>
      </w:r>
      <w:r w:rsidRPr="002553FA">
        <w:rPr>
          <w:rFonts w:ascii="Arial" w:hAnsi="Arial" w:cs="Arial"/>
          <w:bCs/>
          <w:sz w:val="20"/>
          <w:szCs w:val="20"/>
          <w:shd w:val="clear" w:color="auto" w:fill="FFFFFF"/>
          <w:lang w:val="fr-FR"/>
        </w:rPr>
        <w:t>l’État un « garant » pour les demandes de crédit.</w:t>
      </w:r>
    </w:p>
    <w:p w:rsidR="005062ED" w:rsidRDefault="005062ED" w:rsidP="00D8122F">
      <w:pPr>
        <w:suppressAutoHyphens/>
        <w:spacing w:line="270" w:lineRule="exact"/>
        <w:jc w:val="both"/>
        <w:rPr>
          <w:rFonts w:ascii="Arial" w:hAnsi="Arial" w:cs="Arial"/>
          <w:bCs/>
          <w:sz w:val="20"/>
          <w:szCs w:val="20"/>
          <w:shd w:val="clear" w:color="auto" w:fill="FFFFFF"/>
          <w:lang w:val="fr-FR"/>
        </w:rPr>
      </w:pPr>
    </w:p>
    <w:p w:rsidR="00782559" w:rsidRPr="002553FA" w:rsidRDefault="00492F48" w:rsidP="00D8122F">
      <w:pPr>
        <w:suppressAutoHyphens/>
        <w:spacing w:line="270" w:lineRule="exact"/>
        <w:jc w:val="both"/>
        <w:rPr>
          <w:rFonts w:ascii="Arial" w:hAnsi="Arial" w:cs="Arial"/>
          <w:bCs/>
          <w:sz w:val="20"/>
          <w:szCs w:val="20"/>
          <w:shd w:val="clear" w:color="auto" w:fill="FFFFFF"/>
          <w:lang w:val="fr-FR"/>
        </w:rPr>
      </w:pPr>
      <w:r w:rsidRPr="002553FA">
        <w:rPr>
          <w:rFonts w:ascii="Arial" w:hAnsi="Arial" w:cs="Arial"/>
          <w:bCs/>
          <w:sz w:val="20"/>
          <w:szCs w:val="20"/>
          <w:shd w:val="clear" w:color="auto" w:fill="FFFFFF"/>
          <w:lang w:val="fr-FR"/>
        </w:rPr>
        <w:t xml:space="preserve">Les investissements ont également augmenté de </w:t>
      </w:r>
      <w:r w:rsidR="00C63651" w:rsidRPr="002553FA">
        <w:rPr>
          <w:rFonts w:ascii="Arial" w:hAnsi="Arial" w:cs="Arial"/>
          <w:bCs/>
          <w:sz w:val="20"/>
          <w:szCs w:val="20"/>
          <w:shd w:val="clear" w:color="auto" w:fill="FFFFFF"/>
          <w:lang w:val="fr-FR"/>
        </w:rPr>
        <w:t>7</w:t>
      </w:r>
      <w:r w:rsidRPr="002553FA">
        <w:rPr>
          <w:rFonts w:ascii="Arial" w:hAnsi="Arial" w:cs="Arial"/>
          <w:bCs/>
          <w:sz w:val="20"/>
          <w:szCs w:val="20"/>
          <w:shd w:val="clear" w:color="auto" w:fill="FFFFFF"/>
          <w:lang w:val="fr-FR"/>
        </w:rPr>
        <w:t>,</w:t>
      </w:r>
      <w:r w:rsidR="00C63651" w:rsidRPr="002553FA">
        <w:rPr>
          <w:rFonts w:ascii="Arial" w:hAnsi="Arial" w:cs="Arial"/>
          <w:bCs/>
          <w:sz w:val="20"/>
          <w:szCs w:val="20"/>
          <w:shd w:val="clear" w:color="auto" w:fill="FFFFFF"/>
          <w:lang w:val="fr-FR"/>
        </w:rPr>
        <w:t>9</w:t>
      </w:r>
      <w:r w:rsidR="00A21F49" w:rsidRPr="002553FA">
        <w:rPr>
          <w:rFonts w:ascii="Arial" w:hAnsi="Arial" w:cs="Arial"/>
          <w:bCs/>
          <w:sz w:val="20"/>
          <w:szCs w:val="20"/>
          <w:shd w:val="clear" w:color="auto" w:fill="FFFFFF"/>
          <w:lang w:val="fr-FR"/>
        </w:rPr>
        <w:t xml:space="preserve">% </w:t>
      </w:r>
      <w:r w:rsidRPr="002553FA">
        <w:rPr>
          <w:rFonts w:ascii="Arial" w:hAnsi="Arial" w:cs="Arial"/>
          <w:bCs/>
          <w:sz w:val="20"/>
          <w:szCs w:val="20"/>
          <w:shd w:val="clear" w:color="auto" w:fill="FFFFFF"/>
          <w:lang w:val="fr-FR"/>
        </w:rPr>
        <w:t xml:space="preserve">au cours des neuf premiers mois de 2017 </w:t>
      </w:r>
      <w:r w:rsidR="003245E9" w:rsidRPr="002553FA">
        <w:rPr>
          <w:rFonts w:ascii="Arial" w:hAnsi="Arial" w:cs="Arial"/>
          <w:bCs/>
          <w:sz w:val="20"/>
          <w:szCs w:val="20"/>
          <w:shd w:val="clear" w:color="auto" w:fill="FFFFFF"/>
          <w:lang w:val="fr-FR"/>
        </w:rPr>
        <w:t>(</w:t>
      </w:r>
      <w:r w:rsidRPr="002553FA">
        <w:rPr>
          <w:rFonts w:ascii="Arial" w:hAnsi="Arial" w:cs="Arial"/>
          <w:bCs/>
          <w:sz w:val="20"/>
          <w:szCs w:val="20"/>
          <w:shd w:val="clear" w:color="auto" w:fill="FFFFFF"/>
          <w:lang w:val="fr-FR"/>
        </w:rPr>
        <w:t xml:space="preserve">2,7% à la même période en 2016). </w:t>
      </w:r>
      <w:r w:rsidR="005062ED">
        <w:rPr>
          <w:rFonts w:ascii="Arial" w:hAnsi="Arial" w:cs="Arial"/>
          <w:bCs/>
          <w:sz w:val="20"/>
          <w:szCs w:val="20"/>
          <w:shd w:val="clear" w:color="auto" w:fill="FFFFFF"/>
          <w:lang w:val="fr-FR"/>
        </w:rPr>
        <w:t>Les</w:t>
      </w:r>
      <w:r w:rsidRPr="002553FA">
        <w:rPr>
          <w:rFonts w:ascii="Arial" w:hAnsi="Arial" w:cs="Arial"/>
          <w:bCs/>
          <w:sz w:val="20"/>
          <w:szCs w:val="20"/>
          <w:shd w:val="clear" w:color="auto" w:fill="FFFFFF"/>
          <w:lang w:val="fr-FR"/>
        </w:rPr>
        <w:t xml:space="preserve"> investissements </w:t>
      </w:r>
      <w:r w:rsidR="005062ED">
        <w:rPr>
          <w:rFonts w:ascii="Arial" w:hAnsi="Arial" w:cs="Arial"/>
          <w:bCs/>
          <w:sz w:val="20"/>
          <w:szCs w:val="20"/>
          <w:shd w:val="clear" w:color="auto" w:fill="FFFFFF"/>
          <w:lang w:val="fr-FR"/>
        </w:rPr>
        <w:t xml:space="preserve">ont été tirés par </w:t>
      </w:r>
      <w:r w:rsidRPr="002553FA">
        <w:rPr>
          <w:rFonts w:ascii="Arial" w:hAnsi="Arial" w:cs="Arial"/>
          <w:bCs/>
          <w:sz w:val="20"/>
          <w:szCs w:val="20"/>
          <w:shd w:val="clear" w:color="auto" w:fill="FFFFFF"/>
          <w:lang w:val="fr-FR"/>
        </w:rPr>
        <w:t xml:space="preserve">une hausse de 12% dans le domaine de la construction au cours du troisième </w:t>
      </w:r>
      <w:r w:rsidR="0009173E" w:rsidRPr="002553FA">
        <w:rPr>
          <w:rFonts w:ascii="Arial" w:hAnsi="Arial" w:cs="Arial"/>
          <w:bCs/>
          <w:sz w:val="20"/>
          <w:szCs w:val="20"/>
          <w:shd w:val="clear" w:color="auto" w:fill="FFFFFF"/>
          <w:lang w:val="fr-FR"/>
        </w:rPr>
        <w:t>trimestre</w:t>
      </w:r>
      <w:r w:rsidRPr="002553FA">
        <w:rPr>
          <w:rFonts w:ascii="Arial" w:hAnsi="Arial" w:cs="Arial"/>
          <w:bCs/>
          <w:sz w:val="20"/>
          <w:szCs w:val="20"/>
          <w:shd w:val="clear" w:color="auto" w:fill="FFFFFF"/>
          <w:lang w:val="fr-FR"/>
        </w:rPr>
        <w:t xml:space="preserve">, et surtout </w:t>
      </w:r>
      <w:r w:rsidR="005062ED">
        <w:rPr>
          <w:rFonts w:ascii="Arial" w:hAnsi="Arial" w:cs="Arial"/>
          <w:bCs/>
          <w:sz w:val="20"/>
          <w:szCs w:val="20"/>
          <w:shd w:val="clear" w:color="auto" w:fill="FFFFFF"/>
          <w:lang w:val="fr-FR"/>
        </w:rPr>
        <w:t>par</w:t>
      </w:r>
      <w:r w:rsidRPr="002553FA">
        <w:rPr>
          <w:rFonts w:ascii="Arial" w:hAnsi="Arial" w:cs="Arial"/>
          <w:bCs/>
          <w:sz w:val="20"/>
          <w:szCs w:val="20"/>
          <w:shd w:val="clear" w:color="auto" w:fill="FFFFFF"/>
          <w:lang w:val="fr-FR"/>
        </w:rPr>
        <w:t xml:space="preserve"> une hausse de </w:t>
      </w:r>
      <w:r w:rsidR="00C63651" w:rsidRPr="002553FA">
        <w:rPr>
          <w:rFonts w:ascii="Arial" w:hAnsi="Arial" w:cs="Arial"/>
          <w:bCs/>
          <w:sz w:val="20"/>
          <w:szCs w:val="20"/>
          <w:shd w:val="clear" w:color="auto" w:fill="FFFFFF"/>
          <w:lang w:val="fr-FR"/>
        </w:rPr>
        <w:t>15</w:t>
      </w:r>
      <w:r w:rsidRPr="002553FA">
        <w:rPr>
          <w:rFonts w:ascii="Arial" w:hAnsi="Arial" w:cs="Arial"/>
          <w:bCs/>
          <w:sz w:val="20"/>
          <w:szCs w:val="20"/>
          <w:shd w:val="clear" w:color="auto" w:fill="FFFFFF"/>
          <w:lang w:val="fr-FR"/>
        </w:rPr>
        <w:t>,</w:t>
      </w:r>
      <w:r w:rsidR="00C63651" w:rsidRPr="002553FA">
        <w:rPr>
          <w:rFonts w:ascii="Arial" w:hAnsi="Arial" w:cs="Arial"/>
          <w:bCs/>
          <w:sz w:val="20"/>
          <w:szCs w:val="20"/>
          <w:shd w:val="clear" w:color="auto" w:fill="FFFFFF"/>
          <w:lang w:val="fr-FR"/>
        </w:rPr>
        <w:t xml:space="preserve">3% </w:t>
      </w:r>
      <w:r w:rsidRPr="002553FA">
        <w:rPr>
          <w:rFonts w:ascii="Arial" w:hAnsi="Arial" w:cs="Arial"/>
          <w:bCs/>
          <w:sz w:val="20"/>
          <w:szCs w:val="20"/>
          <w:shd w:val="clear" w:color="auto" w:fill="FFFFFF"/>
          <w:lang w:val="fr-FR"/>
        </w:rPr>
        <w:t>des investissements dans le domaine des machines et des équipements</w:t>
      </w:r>
      <w:r w:rsidR="004D0080" w:rsidRPr="002553FA">
        <w:rPr>
          <w:rFonts w:ascii="Arial" w:hAnsi="Arial" w:cs="Arial"/>
          <w:bCs/>
          <w:sz w:val="20"/>
          <w:szCs w:val="20"/>
          <w:shd w:val="clear" w:color="auto" w:fill="FFFFFF"/>
          <w:lang w:val="fr-FR"/>
        </w:rPr>
        <w:t xml:space="preserve"> (</w:t>
      </w:r>
      <w:r w:rsidR="005676AF" w:rsidRPr="002553FA">
        <w:rPr>
          <w:rFonts w:ascii="Arial" w:hAnsi="Arial" w:cs="Arial"/>
          <w:bCs/>
          <w:sz w:val="20"/>
          <w:szCs w:val="20"/>
          <w:shd w:val="clear" w:color="auto" w:fill="FFFFFF"/>
          <w:lang w:val="fr-FR"/>
        </w:rPr>
        <w:t>un indicateur majeur de l’augmentation de la capacité de production</w:t>
      </w:r>
      <w:r w:rsidR="004D0080" w:rsidRPr="002553FA">
        <w:rPr>
          <w:rFonts w:ascii="Arial" w:hAnsi="Arial" w:cs="Arial"/>
          <w:bCs/>
          <w:sz w:val="20"/>
          <w:szCs w:val="20"/>
          <w:shd w:val="clear" w:color="auto" w:fill="FFFFFF"/>
          <w:lang w:val="fr-FR"/>
        </w:rPr>
        <w:t>)</w:t>
      </w:r>
      <w:r w:rsidR="00C63651" w:rsidRPr="002553FA">
        <w:rPr>
          <w:rFonts w:ascii="Arial" w:hAnsi="Arial" w:cs="Arial"/>
          <w:bCs/>
          <w:sz w:val="20"/>
          <w:szCs w:val="20"/>
          <w:shd w:val="clear" w:color="auto" w:fill="FFFFFF"/>
          <w:lang w:val="fr-FR"/>
        </w:rPr>
        <w:t>.</w:t>
      </w:r>
      <w:r w:rsidR="005062ED">
        <w:rPr>
          <w:rFonts w:ascii="Arial" w:hAnsi="Arial" w:cs="Arial"/>
          <w:bCs/>
          <w:sz w:val="20"/>
          <w:szCs w:val="20"/>
          <w:shd w:val="clear" w:color="auto" w:fill="FFFFFF"/>
          <w:lang w:val="fr-FR"/>
        </w:rPr>
        <w:t xml:space="preserve"> </w:t>
      </w:r>
      <w:r w:rsidR="005676AF" w:rsidRPr="002553FA">
        <w:rPr>
          <w:rFonts w:ascii="Arial" w:hAnsi="Arial" w:cs="Arial"/>
          <w:bCs/>
          <w:sz w:val="20"/>
          <w:szCs w:val="20"/>
          <w:shd w:val="clear" w:color="auto" w:fill="FFFFFF"/>
          <w:lang w:val="fr-FR"/>
        </w:rPr>
        <w:t>La consommation des ménages a enregistré une progression solide, notamment en ce qui concerne les biens durables.</w:t>
      </w:r>
      <w:r w:rsidR="004D0080" w:rsidRPr="002553FA">
        <w:rPr>
          <w:rFonts w:ascii="Arial" w:hAnsi="Arial" w:cs="Arial"/>
          <w:bCs/>
          <w:sz w:val="20"/>
          <w:szCs w:val="20"/>
          <w:shd w:val="clear" w:color="auto" w:fill="FFFFFF"/>
          <w:lang w:val="fr-FR"/>
        </w:rPr>
        <w:t xml:space="preserve"> </w:t>
      </w:r>
      <w:r w:rsidR="005676AF" w:rsidRPr="002553FA">
        <w:rPr>
          <w:rFonts w:ascii="Arial" w:hAnsi="Arial" w:cs="Arial"/>
          <w:bCs/>
          <w:sz w:val="20"/>
          <w:szCs w:val="20"/>
          <w:shd w:val="clear" w:color="auto" w:fill="FFFFFF"/>
          <w:lang w:val="fr-FR"/>
        </w:rPr>
        <w:t xml:space="preserve">Cela reflète l’impact positif que la réduction des taxes sur les produits, tels que </w:t>
      </w:r>
      <w:r w:rsidR="0009173E" w:rsidRPr="002553FA">
        <w:rPr>
          <w:rFonts w:ascii="Arial" w:hAnsi="Arial" w:cs="Arial"/>
          <w:bCs/>
          <w:sz w:val="20"/>
          <w:szCs w:val="20"/>
          <w:shd w:val="clear" w:color="auto" w:fill="FFFFFF"/>
          <w:lang w:val="fr-FR"/>
        </w:rPr>
        <w:t xml:space="preserve">l’électroménager et les meubles, a eu sur l’économie. </w:t>
      </w:r>
    </w:p>
    <w:p w:rsidR="005062ED" w:rsidRDefault="005062ED" w:rsidP="00D8122F">
      <w:pPr>
        <w:suppressAutoHyphens/>
        <w:spacing w:line="270" w:lineRule="exact"/>
        <w:jc w:val="both"/>
        <w:rPr>
          <w:rFonts w:ascii="Arial" w:hAnsi="Arial" w:cs="Arial"/>
          <w:bCs/>
          <w:sz w:val="20"/>
          <w:szCs w:val="20"/>
          <w:shd w:val="clear" w:color="auto" w:fill="FFFFFF"/>
          <w:lang w:val="fr-FR"/>
        </w:rPr>
      </w:pPr>
    </w:p>
    <w:p w:rsidR="003E6939" w:rsidRPr="002553FA" w:rsidRDefault="0009173E" w:rsidP="00D8122F">
      <w:pPr>
        <w:suppressAutoHyphens/>
        <w:spacing w:line="270" w:lineRule="exact"/>
        <w:jc w:val="both"/>
        <w:rPr>
          <w:rFonts w:ascii="Arial" w:hAnsi="Arial" w:cs="Arial"/>
          <w:bCs/>
          <w:sz w:val="20"/>
          <w:szCs w:val="20"/>
          <w:shd w:val="clear" w:color="auto" w:fill="FFFFFF"/>
          <w:lang w:val="fr-FR"/>
        </w:rPr>
      </w:pPr>
      <w:r w:rsidRPr="002553FA">
        <w:rPr>
          <w:rFonts w:ascii="Arial" w:hAnsi="Arial" w:cs="Arial"/>
          <w:bCs/>
          <w:sz w:val="20"/>
          <w:szCs w:val="20"/>
          <w:shd w:val="clear" w:color="auto" w:fill="FFFFFF"/>
          <w:lang w:val="fr-FR"/>
        </w:rPr>
        <w:t>Les exportations de biens et de services</w:t>
      </w:r>
      <w:r w:rsidR="00782559" w:rsidRPr="002553FA">
        <w:rPr>
          <w:rFonts w:ascii="Arial" w:hAnsi="Arial" w:cs="Arial"/>
          <w:bCs/>
          <w:sz w:val="20"/>
          <w:szCs w:val="20"/>
          <w:shd w:val="clear" w:color="auto" w:fill="FFFFFF"/>
          <w:lang w:val="fr-FR"/>
        </w:rPr>
        <w:t xml:space="preserve">, </w:t>
      </w:r>
      <w:r w:rsidR="005062ED">
        <w:rPr>
          <w:rFonts w:ascii="Arial" w:hAnsi="Arial" w:cs="Arial"/>
          <w:bCs/>
          <w:sz w:val="20"/>
          <w:szCs w:val="20"/>
          <w:shd w:val="clear" w:color="auto" w:fill="FFFFFF"/>
          <w:lang w:val="fr-FR"/>
        </w:rPr>
        <w:t>en hausse</w:t>
      </w:r>
      <w:r w:rsidRPr="002553FA">
        <w:rPr>
          <w:rFonts w:ascii="Arial" w:hAnsi="Arial" w:cs="Arial"/>
          <w:bCs/>
          <w:sz w:val="20"/>
          <w:szCs w:val="20"/>
          <w:shd w:val="clear" w:color="auto" w:fill="FFFFFF"/>
          <w:lang w:val="fr-FR"/>
        </w:rPr>
        <w:t xml:space="preserve"> de </w:t>
      </w:r>
      <w:r w:rsidR="00782559" w:rsidRPr="002553FA">
        <w:rPr>
          <w:rFonts w:ascii="Arial" w:hAnsi="Arial" w:cs="Arial"/>
          <w:bCs/>
          <w:sz w:val="20"/>
          <w:szCs w:val="20"/>
          <w:shd w:val="clear" w:color="auto" w:fill="FFFFFF"/>
          <w:lang w:val="fr-FR"/>
        </w:rPr>
        <w:t xml:space="preserve">13% </w:t>
      </w:r>
      <w:r w:rsidRPr="002553FA">
        <w:rPr>
          <w:rFonts w:ascii="Arial" w:hAnsi="Arial" w:cs="Arial"/>
          <w:bCs/>
          <w:sz w:val="20"/>
          <w:szCs w:val="20"/>
          <w:shd w:val="clear" w:color="auto" w:fill="FFFFFF"/>
          <w:lang w:val="fr-FR"/>
        </w:rPr>
        <w:t>par rapport à l’année dernière au cours des trois premiers trimestres de 2017, ont également participé à la croissance de l’économie. La</w:t>
      </w:r>
      <w:r w:rsidR="000F61DF" w:rsidRPr="002553FA">
        <w:rPr>
          <w:rFonts w:ascii="Arial" w:hAnsi="Arial" w:cs="Arial"/>
          <w:bCs/>
          <w:sz w:val="20"/>
          <w:szCs w:val="20"/>
          <w:shd w:val="clear" w:color="auto" w:fill="FFFFFF"/>
          <w:lang w:val="fr-FR"/>
        </w:rPr>
        <w:t xml:space="preserve"> contribution </w:t>
      </w:r>
      <w:r w:rsidR="002B046B">
        <w:rPr>
          <w:rFonts w:ascii="Arial" w:hAnsi="Arial" w:cs="Arial"/>
          <w:bCs/>
          <w:sz w:val="20"/>
          <w:szCs w:val="20"/>
          <w:shd w:val="clear" w:color="auto" w:fill="FFFFFF"/>
          <w:lang w:val="fr-FR"/>
        </w:rPr>
        <w:t>du commerce extérieur</w:t>
      </w:r>
      <w:r w:rsidR="00AC5E65" w:rsidRPr="002553FA">
        <w:rPr>
          <w:rFonts w:ascii="Arial" w:hAnsi="Arial" w:cs="Arial"/>
          <w:bCs/>
          <w:sz w:val="20"/>
          <w:szCs w:val="20"/>
          <w:shd w:val="clear" w:color="auto" w:fill="FFFFFF"/>
          <w:lang w:val="fr-FR"/>
        </w:rPr>
        <w:t xml:space="preserve"> à la croissance du PI</w:t>
      </w:r>
      <w:r w:rsidRPr="002553FA">
        <w:rPr>
          <w:rFonts w:ascii="Arial" w:hAnsi="Arial" w:cs="Arial"/>
          <w:bCs/>
          <w:sz w:val="20"/>
          <w:szCs w:val="20"/>
          <w:shd w:val="clear" w:color="auto" w:fill="FFFFFF"/>
          <w:lang w:val="fr-FR"/>
        </w:rPr>
        <w:t>B</w:t>
      </w:r>
      <w:r w:rsidR="00AC5E65" w:rsidRPr="002553FA">
        <w:rPr>
          <w:rFonts w:ascii="Arial" w:hAnsi="Arial" w:cs="Arial"/>
          <w:bCs/>
          <w:sz w:val="20"/>
          <w:szCs w:val="20"/>
          <w:shd w:val="clear" w:color="auto" w:fill="FFFFFF"/>
          <w:lang w:val="fr-FR"/>
        </w:rPr>
        <w:t xml:space="preserve"> </w:t>
      </w:r>
      <w:r w:rsidR="005062ED">
        <w:rPr>
          <w:rFonts w:ascii="Arial" w:hAnsi="Arial" w:cs="Arial"/>
          <w:bCs/>
          <w:sz w:val="20"/>
          <w:szCs w:val="20"/>
          <w:shd w:val="clear" w:color="auto" w:fill="FFFFFF"/>
          <w:lang w:val="fr-FR"/>
        </w:rPr>
        <w:t>a été de</w:t>
      </w:r>
      <w:r w:rsidRPr="002553FA">
        <w:rPr>
          <w:rFonts w:ascii="Arial" w:hAnsi="Arial" w:cs="Arial"/>
          <w:bCs/>
          <w:sz w:val="20"/>
          <w:szCs w:val="20"/>
          <w:shd w:val="clear" w:color="auto" w:fill="FFFFFF"/>
          <w:lang w:val="fr-FR"/>
        </w:rPr>
        <w:t xml:space="preserve"> 1,4</w:t>
      </w:r>
      <w:r w:rsidR="00AC5E65" w:rsidRPr="002553FA">
        <w:rPr>
          <w:rFonts w:ascii="Arial" w:hAnsi="Arial" w:cs="Arial"/>
          <w:bCs/>
          <w:sz w:val="20"/>
          <w:szCs w:val="20"/>
          <w:shd w:val="clear" w:color="auto" w:fill="FFFFFF"/>
          <w:lang w:val="fr-FR"/>
        </w:rPr>
        <w:t xml:space="preserve"> </w:t>
      </w:r>
      <w:r w:rsidRPr="002553FA">
        <w:rPr>
          <w:rFonts w:ascii="Arial" w:hAnsi="Arial" w:cs="Arial"/>
          <w:bCs/>
          <w:sz w:val="20"/>
          <w:szCs w:val="20"/>
          <w:shd w:val="clear" w:color="auto" w:fill="FFFFFF"/>
          <w:lang w:val="fr-FR"/>
        </w:rPr>
        <w:t xml:space="preserve">pp pour les </w:t>
      </w:r>
      <w:r w:rsidR="00AD2690" w:rsidRPr="002553FA">
        <w:rPr>
          <w:rFonts w:ascii="Arial" w:hAnsi="Arial" w:cs="Arial"/>
          <w:bCs/>
          <w:sz w:val="20"/>
          <w:szCs w:val="20"/>
          <w:shd w:val="clear" w:color="auto" w:fill="FFFFFF"/>
          <w:lang w:val="fr-FR"/>
        </w:rPr>
        <w:t>trois</w:t>
      </w:r>
      <w:r w:rsidR="005062ED">
        <w:rPr>
          <w:rFonts w:ascii="Arial" w:hAnsi="Arial" w:cs="Arial"/>
          <w:bCs/>
          <w:sz w:val="20"/>
          <w:szCs w:val="20"/>
          <w:shd w:val="clear" w:color="auto" w:fill="FFFFFF"/>
          <w:lang w:val="fr-FR"/>
        </w:rPr>
        <w:t xml:space="preserve"> premiers trimestres</w:t>
      </w:r>
      <w:r w:rsidRPr="002553FA">
        <w:rPr>
          <w:rFonts w:ascii="Arial" w:hAnsi="Arial" w:cs="Arial"/>
          <w:bCs/>
          <w:sz w:val="20"/>
          <w:szCs w:val="20"/>
          <w:shd w:val="clear" w:color="auto" w:fill="FFFFFF"/>
          <w:lang w:val="fr-FR"/>
        </w:rPr>
        <w:t xml:space="preserve">. La reprise en Europe continue de stimuler les exportations </w:t>
      </w:r>
      <w:r w:rsidR="005062ED">
        <w:rPr>
          <w:rFonts w:ascii="Arial" w:hAnsi="Arial" w:cs="Arial"/>
          <w:bCs/>
          <w:sz w:val="20"/>
          <w:szCs w:val="20"/>
          <w:shd w:val="clear" w:color="auto" w:fill="FFFFFF"/>
          <w:lang w:val="fr-FR"/>
        </w:rPr>
        <w:t>turques</w:t>
      </w:r>
      <w:r w:rsidRPr="002553FA">
        <w:rPr>
          <w:rFonts w:ascii="Arial" w:hAnsi="Arial" w:cs="Arial"/>
          <w:bCs/>
          <w:sz w:val="20"/>
          <w:szCs w:val="20"/>
          <w:shd w:val="clear" w:color="auto" w:fill="FFFFFF"/>
          <w:lang w:val="fr-FR"/>
        </w:rPr>
        <w:t>.</w:t>
      </w:r>
      <w:r w:rsidR="005062ED">
        <w:rPr>
          <w:rFonts w:ascii="Arial" w:hAnsi="Arial" w:cs="Arial"/>
          <w:bCs/>
          <w:sz w:val="20"/>
          <w:szCs w:val="20"/>
          <w:shd w:val="clear" w:color="auto" w:fill="FFFFFF"/>
          <w:lang w:val="fr-FR"/>
        </w:rPr>
        <w:t xml:space="preserve"> </w:t>
      </w:r>
      <w:r w:rsidR="002D3CC7" w:rsidRPr="002553FA">
        <w:rPr>
          <w:rFonts w:ascii="Arial" w:hAnsi="Arial" w:cs="Arial"/>
          <w:bCs/>
          <w:sz w:val="20"/>
          <w:szCs w:val="20"/>
          <w:shd w:val="clear" w:color="auto" w:fill="FFFFFF"/>
          <w:lang w:val="fr-FR"/>
        </w:rPr>
        <w:t xml:space="preserve">Les </w:t>
      </w:r>
      <w:r w:rsidR="002D3CC7" w:rsidRPr="002553FA">
        <w:rPr>
          <w:rFonts w:ascii="Arial" w:hAnsi="Arial" w:cs="Arial"/>
          <w:bCs/>
          <w:sz w:val="20"/>
          <w:szCs w:val="20"/>
          <w:shd w:val="clear" w:color="auto" w:fill="FFFFFF"/>
          <w:lang w:val="fr-FR"/>
        </w:rPr>
        <w:lastRenderedPageBreak/>
        <w:t>chiffres de la p</w:t>
      </w:r>
      <w:r w:rsidR="003E6939" w:rsidRPr="002553FA">
        <w:rPr>
          <w:rFonts w:ascii="Arial" w:hAnsi="Arial" w:cs="Arial"/>
          <w:bCs/>
          <w:sz w:val="20"/>
          <w:szCs w:val="20"/>
          <w:shd w:val="clear" w:color="auto" w:fill="FFFFFF"/>
          <w:lang w:val="fr-FR"/>
        </w:rPr>
        <w:t xml:space="preserve">roduction </w:t>
      </w:r>
      <w:r w:rsidR="002D3CC7" w:rsidRPr="002553FA">
        <w:rPr>
          <w:rFonts w:ascii="Arial" w:hAnsi="Arial" w:cs="Arial"/>
          <w:bCs/>
          <w:sz w:val="20"/>
          <w:szCs w:val="20"/>
          <w:shd w:val="clear" w:color="auto" w:fill="FFFFFF"/>
          <w:lang w:val="fr-FR"/>
        </w:rPr>
        <w:t xml:space="preserve">sont bons et montrent une accélération des activités de fabrication et de construction, tout comme dans le secteur des services. </w:t>
      </w:r>
    </w:p>
    <w:p w:rsidR="005062ED" w:rsidRDefault="005062ED" w:rsidP="00D8122F">
      <w:pPr>
        <w:suppressAutoHyphens/>
        <w:spacing w:line="270" w:lineRule="exact"/>
        <w:jc w:val="both"/>
        <w:rPr>
          <w:rFonts w:ascii="Arial" w:hAnsi="Arial" w:cs="Arial"/>
          <w:bCs/>
          <w:sz w:val="20"/>
          <w:szCs w:val="20"/>
          <w:shd w:val="clear" w:color="auto" w:fill="FFFFFF"/>
          <w:lang w:val="fr-FR"/>
        </w:rPr>
      </w:pPr>
    </w:p>
    <w:p w:rsidR="003E6939" w:rsidRPr="00311CE4" w:rsidRDefault="002D3CC7" w:rsidP="00D8122F">
      <w:pPr>
        <w:suppressAutoHyphens/>
        <w:spacing w:line="270" w:lineRule="exact"/>
        <w:jc w:val="both"/>
        <w:rPr>
          <w:rFonts w:ascii="Arial" w:hAnsi="Arial" w:cs="Arial"/>
          <w:bCs/>
          <w:sz w:val="20"/>
          <w:szCs w:val="20"/>
          <w:shd w:val="clear" w:color="auto" w:fill="FFFFFF"/>
          <w:lang w:val="fr-FR"/>
        </w:rPr>
      </w:pPr>
      <w:r w:rsidRPr="002553FA">
        <w:rPr>
          <w:rFonts w:ascii="Arial" w:hAnsi="Arial" w:cs="Arial"/>
          <w:bCs/>
          <w:sz w:val="20"/>
          <w:szCs w:val="20"/>
          <w:shd w:val="clear" w:color="auto" w:fill="FFFFFF"/>
          <w:lang w:val="fr-FR"/>
        </w:rPr>
        <w:t>Dans cet environnement positif, la croissance de la consommation des ménages devrait se maintenir au premier semestre 2018. De plus, les élections</w:t>
      </w:r>
      <w:r w:rsidR="00D618D9" w:rsidRPr="002553FA">
        <w:rPr>
          <w:rFonts w:ascii="Arial" w:hAnsi="Arial" w:cs="Arial"/>
          <w:bCs/>
          <w:sz w:val="20"/>
          <w:szCs w:val="20"/>
          <w:shd w:val="clear" w:color="auto" w:fill="FFFFFF"/>
          <w:lang w:val="fr-FR"/>
        </w:rPr>
        <w:t xml:space="preserve"> </w:t>
      </w:r>
      <w:r w:rsidRPr="002553FA">
        <w:rPr>
          <w:rFonts w:ascii="Arial" w:hAnsi="Arial" w:cs="Arial"/>
          <w:bCs/>
          <w:sz w:val="20"/>
          <w:szCs w:val="20"/>
          <w:shd w:val="clear" w:color="auto" w:fill="FFFFFF"/>
          <w:lang w:val="fr-FR"/>
        </w:rPr>
        <w:t xml:space="preserve">présidentielles et parlementaires </w:t>
      </w:r>
      <w:r w:rsidR="005062ED">
        <w:rPr>
          <w:rFonts w:ascii="Arial" w:hAnsi="Arial" w:cs="Arial"/>
          <w:bCs/>
          <w:sz w:val="20"/>
          <w:szCs w:val="20"/>
          <w:shd w:val="clear" w:color="auto" w:fill="FFFFFF"/>
          <w:lang w:val="fr-FR"/>
        </w:rPr>
        <w:t xml:space="preserve">à venir </w:t>
      </w:r>
      <w:r w:rsidRPr="002553FA">
        <w:rPr>
          <w:rFonts w:ascii="Arial" w:hAnsi="Arial" w:cs="Arial"/>
          <w:bCs/>
          <w:sz w:val="20"/>
          <w:szCs w:val="20"/>
          <w:shd w:val="clear" w:color="auto" w:fill="FFFFFF"/>
          <w:lang w:val="fr-FR"/>
        </w:rPr>
        <w:t>en 2019 pourr</w:t>
      </w:r>
      <w:r w:rsidR="00311CE4" w:rsidRPr="002553FA">
        <w:rPr>
          <w:rFonts w:ascii="Arial" w:hAnsi="Arial" w:cs="Arial"/>
          <w:bCs/>
          <w:sz w:val="20"/>
          <w:szCs w:val="20"/>
          <w:shd w:val="clear" w:color="auto" w:fill="FFFFFF"/>
          <w:lang w:val="fr-FR"/>
        </w:rPr>
        <w:t>aien</w:t>
      </w:r>
      <w:r w:rsidRPr="002553FA">
        <w:rPr>
          <w:rFonts w:ascii="Arial" w:hAnsi="Arial" w:cs="Arial"/>
          <w:bCs/>
          <w:sz w:val="20"/>
          <w:szCs w:val="20"/>
          <w:shd w:val="clear" w:color="auto" w:fill="FFFFFF"/>
          <w:lang w:val="fr-FR"/>
        </w:rPr>
        <w:t xml:space="preserve">t encourager le </w:t>
      </w:r>
      <w:r w:rsidR="0017700D" w:rsidRPr="002553FA">
        <w:rPr>
          <w:rFonts w:ascii="Arial" w:hAnsi="Arial" w:cs="Arial"/>
          <w:bCs/>
          <w:sz w:val="20"/>
          <w:szCs w:val="20"/>
          <w:shd w:val="clear" w:color="auto" w:fill="FFFFFF"/>
          <w:lang w:val="fr-FR"/>
        </w:rPr>
        <w:t>gouvernement turc</w:t>
      </w:r>
      <w:r w:rsidRPr="002553FA">
        <w:rPr>
          <w:rFonts w:ascii="Arial" w:hAnsi="Arial" w:cs="Arial"/>
          <w:bCs/>
          <w:sz w:val="20"/>
          <w:szCs w:val="20"/>
          <w:shd w:val="clear" w:color="auto" w:fill="FFFFFF"/>
          <w:lang w:val="fr-FR"/>
        </w:rPr>
        <w:t xml:space="preserve"> à présenter de nouvelles mesures d’ici à la fin 2018 dans le but de</w:t>
      </w:r>
      <w:r w:rsidR="005062ED">
        <w:rPr>
          <w:rFonts w:ascii="Arial" w:hAnsi="Arial" w:cs="Arial"/>
          <w:bCs/>
          <w:sz w:val="20"/>
          <w:szCs w:val="20"/>
          <w:shd w:val="clear" w:color="auto" w:fill="FFFFFF"/>
          <w:lang w:val="fr-FR"/>
        </w:rPr>
        <w:t xml:space="preserve"> soutenir l’activité économique, en amont des sondages d’opinion.</w:t>
      </w:r>
    </w:p>
    <w:p w:rsidR="00585463" w:rsidRPr="00311CE4" w:rsidRDefault="00585463" w:rsidP="00D8122F">
      <w:pPr>
        <w:suppressAutoHyphens/>
        <w:spacing w:line="270" w:lineRule="exact"/>
        <w:jc w:val="both"/>
        <w:rPr>
          <w:rFonts w:ascii="Arial" w:hAnsi="Arial" w:cs="Arial"/>
          <w:bCs/>
          <w:sz w:val="20"/>
          <w:szCs w:val="20"/>
          <w:shd w:val="clear" w:color="auto" w:fill="FFFFFF"/>
          <w:lang w:val="fr-FR"/>
        </w:rPr>
      </w:pPr>
    </w:p>
    <w:p w:rsidR="00585463" w:rsidRDefault="002D3CC7" w:rsidP="00D8122F">
      <w:pPr>
        <w:suppressAutoHyphens/>
        <w:spacing w:line="270" w:lineRule="exact"/>
        <w:jc w:val="both"/>
        <w:rPr>
          <w:rFonts w:ascii="Arial" w:hAnsi="Arial" w:cs="Arial"/>
          <w:b/>
          <w:bCs/>
          <w:sz w:val="20"/>
          <w:szCs w:val="20"/>
          <w:shd w:val="clear" w:color="auto" w:fill="FFFFFF"/>
          <w:lang w:val="fr-FR"/>
        </w:rPr>
      </w:pPr>
      <w:r w:rsidRPr="00311CE4">
        <w:rPr>
          <w:rFonts w:ascii="Arial" w:hAnsi="Arial" w:cs="Arial"/>
          <w:b/>
          <w:bCs/>
          <w:sz w:val="20"/>
          <w:szCs w:val="20"/>
          <w:shd w:val="clear" w:color="auto" w:fill="FFFFFF"/>
          <w:lang w:val="fr-FR"/>
        </w:rPr>
        <w:t xml:space="preserve">Des </w:t>
      </w:r>
      <w:r w:rsidR="00AD2690" w:rsidRPr="00311CE4">
        <w:rPr>
          <w:rFonts w:ascii="Arial" w:hAnsi="Arial" w:cs="Arial"/>
          <w:b/>
          <w:bCs/>
          <w:sz w:val="20"/>
          <w:szCs w:val="20"/>
          <w:shd w:val="clear" w:color="auto" w:fill="FFFFFF"/>
          <w:lang w:val="fr-FR"/>
        </w:rPr>
        <w:t>vulnérabilité</w:t>
      </w:r>
      <w:r w:rsidRPr="00311CE4">
        <w:rPr>
          <w:rFonts w:ascii="Arial" w:hAnsi="Arial" w:cs="Arial"/>
          <w:b/>
          <w:bCs/>
          <w:sz w:val="20"/>
          <w:szCs w:val="20"/>
          <w:shd w:val="clear" w:color="auto" w:fill="FFFFFF"/>
          <w:lang w:val="fr-FR"/>
        </w:rPr>
        <w:t>s extérieures à prendre en considération</w:t>
      </w:r>
    </w:p>
    <w:p w:rsidR="002553FA" w:rsidRPr="002553FA" w:rsidRDefault="002553FA" w:rsidP="00D8122F">
      <w:pPr>
        <w:suppressAutoHyphens/>
        <w:spacing w:line="270" w:lineRule="exact"/>
        <w:jc w:val="both"/>
        <w:rPr>
          <w:rFonts w:ascii="Arial" w:hAnsi="Arial" w:cs="Arial"/>
          <w:bCs/>
          <w:sz w:val="20"/>
          <w:szCs w:val="20"/>
          <w:shd w:val="clear" w:color="auto" w:fill="FFFFFF"/>
          <w:lang w:val="fr-FR"/>
        </w:rPr>
      </w:pPr>
    </w:p>
    <w:p w:rsidR="00657602" w:rsidRDefault="002D3CC7" w:rsidP="00D8122F">
      <w:pPr>
        <w:suppressAutoHyphens/>
        <w:spacing w:line="270" w:lineRule="exact"/>
        <w:jc w:val="both"/>
        <w:rPr>
          <w:rFonts w:ascii="Arial" w:hAnsi="Arial" w:cs="Arial"/>
          <w:bCs/>
          <w:sz w:val="20"/>
          <w:szCs w:val="20"/>
          <w:shd w:val="clear" w:color="auto" w:fill="FFFFFF"/>
          <w:lang w:val="fr-FR"/>
        </w:rPr>
      </w:pPr>
      <w:r w:rsidRPr="002553FA">
        <w:rPr>
          <w:rFonts w:ascii="Arial" w:hAnsi="Arial" w:cs="Arial"/>
          <w:bCs/>
          <w:sz w:val="20"/>
          <w:szCs w:val="20"/>
          <w:shd w:val="clear" w:color="auto" w:fill="FFFFFF"/>
          <w:lang w:val="fr-FR"/>
        </w:rPr>
        <w:t xml:space="preserve">Malgré les </w:t>
      </w:r>
      <w:r w:rsidR="00E523BE" w:rsidRPr="002553FA">
        <w:rPr>
          <w:rFonts w:ascii="Arial" w:hAnsi="Arial" w:cs="Arial"/>
          <w:bCs/>
          <w:sz w:val="20"/>
          <w:szCs w:val="20"/>
          <w:shd w:val="clear" w:color="auto" w:fill="FFFFFF"/>
          <w:lang w:val="fr-FR"/>
        </w:rPr>
        <w:t>prévisions</w:t>
      </w:r>
      <w:r w:rsidRPr="002553FA">
        <w:rPr>
          <w:rFonts w:ascii="Arial" w:hAnsi="Arial" w:cs="Arial"/>
          <w:bCs/>
          <w:sz w:val="20"/>
          <w:szCs w:val="20"/>
          <w:shd w:val="clear" w:color="auto" w:fill="FFFFFF"/>
          <w:lang w:val="fr-FR"/>
        </w:rPr>
        <w:t xml:space="preserve"> favorables, </w:t>
      </w:r>
      <w:r w:rsidR="00087A3E">
        <w:rPr>
          <w:rFonts w:ascii="Arial" w:hAnsi="Arial" w:cs="Arial"/>
          <w:bCs/>
          <w:sz w:val="20"/>
          <w:szCs w:val="20"/>
          <w:shd w:val="clear" w:color="auto" w:fill="FFFFFF"/>
          <w:lang w:val="fr-FR"/>
        </w:rPr>
        <w:t>la faiblesse structurelle de l’épargne nationale</w:t>
      </w:r>
      <w:r w:rsidRPr="002553FA">
        <w:rPr>
          <w:rFonts w:ascii="Arial" w:hAnsi="Arial" w:cs="Arial"/>
          <w:bCs/>
          <w:sz w:val="20"/>
          <w:szCs w:val="20"/>
          <w:shd w:val="clear" w:color="auto" w:fill="FFFFFF"/>
          <w:lang w:val="fr-FR"/>
        </w:rPr>
        <w:t xml:space="preserve"> demeurera la plu</w:t>
      </w:r>
      <w:r w:rsidR="00087A3E">
        <w:rPr>
          <w:rFonts w:ascii="Arial" w:hAnsi="Arial" w:cs="Arial"/>
          <w:bCs/>
          <w:sz w:val="20"/>
          <w:szCs w:val="20"/>
          <w:shd w:val="clear" w:color="auto" w:fill="FFFFFF"/>
          <w:lang w:val="fr-FR"/>
        </w:rPr>
        <w:t>s grande menace pour l’économie</w:t>
      </w:r>
      <w:r w:rsidRPr="002553FA">
        <w:rPr>
          <w:rFonts w:ascii="Arial" w:hAnsi="Arial" w:cs="Arial"/>
          <w:bCs/>
          <w:sz w:val="20"/>
          <w:szCs w:val="20"/>
          <w:shd w:val="clear" w:color="auto" w:fill="FFFFFF"/>
          <w:lang w:val="fr-FR"/>
        </w:rPr>
        <w:t xml:space="preserve">. Le programme </w:t>
      </w:r>
      <w:r w:rsidR="00087A3E">
        <w:rPr>
          <w:rFonts w:ascii="Arial" w:hAnsi="Arial" w:cs="Arial"/>
          <w:bCs/>
          <w:sz w:val="20"/>
          <w:szCs w:val="20"/>
          <w:shd w:val="clear" w:color="auto" w:fill="FFFFFF"/>
          <w:lang w:val="fr-FR"/>
        </w:rPr>
        <w:t xml:space="preserve">gouvernemental </w:t>
      </w:r>
      <w:r w:rsidRPr="002553FA">
        <w:rPr>
          <w:rFonts w:ascii="Arial" w:hAnsi="Arial" w:cs="Arial"/>
          <w:bCs/>
          <w:sz w:val="20"/>
          <w:szCs w:val="20"/>
          <w:shd w:val="clear" w:color="auto" w:fill="FFFFFF"/>
          <w:lang w:val="fr-FR"/>
        </w:rPr>
        <w:t>CGF a encourag</w:t>
      </w:r>
      <w:r w:rsidR="00311CE4" w:rsidRPr="002553FA">
        <w:rPr>
          <w:rFonts w:ascii="Arial" w:hAnsi="Arial" w:cs="Arial"/>
          <w:bCs/>
          <w:sz w:val="20"/>
          <w:szCs w:val="20"/>
          <w:shd w:val="clear" w:color="auto" w:fill="FFFFFF"/>
          <w:lang w:val="fr-FR"/>
        </w:rPr>
        <w:t>é</w:t>
      </w:r>
      <w:r w:rsidRPr="002553FA">
        <w:rPr>
          <w:rFonts w:ascii="Arial" w:hAnsi="Arial" w:cs="Arial"/>
          <w:bCs/>
          <w:sz w:val="20"/>
          <w:szCs w:val="20"/>
          <w:shd w:val="clear" w:color="auto" w:fill="FFFFFF"/>
          <w:lang w:val="fr-FR"/>
        </w:rPr>
        <w:t xml:space="preserve"> les banques à prêter</w:t>
      </w:r>
      <w:r w:rsidR="00311CE4" w:rsidRPr="002553FA">
        <w:rPr>
          <w:rFonts w:ascii="Arial" w:hAnsi="Arial" w:cs="Arial"/>
          <w:bCs/>
          <w:sz w:val="20"/>
          <w:szCs w:val="20"/>
          <w:shd w:val="clear" w:color="auto" w:fill="FFFFFF"/>
          <w:lang w:val="fr-FR"/>
        </w:rPr>
        <w:t>,</w:t>
      </w:r>
      <w:r w:rsidRPr="002553FA">
        <w:rPr>
          <w:rFonts w:ascii="Arial" w:hAnsi="Arial" w:cs="Arial"/>
          <w:bCs/>
          <w:sz w:val="20"/>
          <w:szCs w:val="20"/>
          <w:shd w:val="clear" w:color="auto" w:fill="FFFFFF"/>
          <w:lang w:val="fr-FR"/>
        </w:rPr>
        <w:t xml:space="preserve"> </w:t>
      </w:r>
      <w:r w:rsidR="00311CE4" w:rsidRPr="002553FA">
        <w:rPr>
          <w:rFonts w:ascii="Arial" w:hAnsi="Arial" w:cs="Arial"/>
          <w:bCs/>
          <w:sz w:val="20"/>
          <w:szCs w:val="20"/>
          <w:shd w:val="clear" w:color="auto" w:fill="FFFFFF"/>
          <w:lang w:val="fr-FR"/>
        </w:rPr>
        <w:t xml:space="preserve">entraînant une hausse du </w:t>
      </w:r>
      <w:r w:rsidRPr="002553FA">
        <w:rPr>
          <w:rFonts w:ascii="Arial" w:hAnsi="Arial" w:cs="Arial"/>
          <w:bCs/>
          <w:sz w:val="20"/>
          <w:szCs w:val="20"/>
          <w:shd w:val="clear" w:color="auto" w:fill="FFFFFF"/>
          <w:lang w:val="fr-FR"/>
        </w:rPr>
        <w:t>ratio cr</w:t>
      </w:r>
      <w:r w:rsidR="00E523BE" w:rsidRPr="002553FA">
        <w:rPr>
          <w:rFonts w:ascii="Arial" w:hAnsi="Arial" w:cs="Arial"/>
          <w:bCs/>
          <w:sz w:val="20"/>
          <w:szCs w:val="20"/>
          <w:shd w:val="clear" w:color="auto" w:fill="FFFFFF"/>
          <w:lang w:val="fr-FR"/>
        </w:rPr>
        <w:t>é</w:t>
      </w:r>
      <w:r w:rsidRPr="002553FA">
        <w:rPr>
          <w:rFonts w:ascii="Arial" w:hAnsi="Arial" w:cs="Arial"/>
          <w:bCs/>
          <w:sz w:val="20"/>
          <w:szCs w:val="20"/>
          <w:shd w:val="clear" w:color="auto" w:fill="FFFFFF"/>
          <w:lang w:val="fr-FR"/>
        </w:rPr>
        <w:t>dits/d</w:t>
      </w:r>
      <w:r w:rsidR="00E523BE" w:rsidRPr="002553FA">
        <w:rPr>
          <w:rFonts w:ascii="Arial" w:hAnsi="Arial" w:cs="Arial"/>
          <w:bCs/>
          <w:sz w:val="20"/>
          <w:szCs w:val="20"/>
          <w:shd w:val="clear" w:color="auto" w:fill="FFFFFF"/>
          <w:lang w:val="fr-FR"/>
        </w:rPr>
        <w:t>épô</w:t>
      </w:r>
      <w:r w:rsidRPr="002553FA">
        <w:rPr>
          <w:rFonts w:ascii="Arial" w:hAnsi="Arial" w:cs="Arial"/>
          <w:bCs/>
          <w:sz w:val="20"/>
          <w:szCs w:val="20"/>
          <w:shd w:val="clear" w:color="auto" w:fill="FFFFFF"/>
          <w:lang w:val="fr-FR"/>
        </w:rPr>
        <w:t xml:space="preserve">ts du secteur bancaire </w:t>
      </w:r>
      <w:r w:rsidR="00E523BE" w:rsidRPr="002553FA">
        <w:rPr>
          <w:rFonts w:ascii="Arial" w:hAnsi="Arial" w:cs="Arial"/>
          <w:bCs/>
          <w:sz w:val="20"/>
          <w:szCs w:val="20"/>
          <w:shd w:val="clear" w:color="auto" w:fill="FFFFFF"/>
          <w:lang w:val="fr-FR"/>
        </w:rPr>
        <w:t>à 125% au cours du second semestre 2017.</w:t>
      </w:r>
      <w:r w:rsidR="005062ED">
        <w:rPr>
          <w:rFonts w:ascii="Arial" w:hAnsi="Arial" w:cs="Arial"/>
          <w:bCs/>
          <w:sz w:val="20"/>
          <w:szCs w:val="20"/>
          <w:shd w:val="clear" w:color="auto" w:fill="FFFFFF"/>
          <w:lang w:val="fr-FR"/>
        </w:rPr>
        <w:t xml:space="preserve"> </w:t>
      </w:r>
      <w:r w:rsidR="00E523BE" w:rsidRPr="002553FA">
        <w:rPr>
          <w:rFonts w:ascii="Arial" w:hAnsi="Arial" w:cs="Arial"/>
          <w:bCs/>
          <w:sz w:val="20"/>
          <w:szCs w:val="20"/>
          <w:shd w:val="clear" w:color="auto" w:fill="FFFFFF"/>
          <w:lang w:val="fr-FR"/>
        </w:rPr>
        <w:t>En plus d’affecter les risqu</w:t>
      </w:r>
      <w:r w:rsidR="00AD2690" w:rsidRPr="002553FA">
        <w:rPr>
          <w:rFonts w:ascii="Arial" w:hAnsi="Arial" w:cs="Arial"/>
          <w:bCs/>
          <w:sz w:val="20"/>
          <w:szCs w:val="20"/>
          <w:shd w:val="clear" w:color="auto" w:fill="FFFFFF"/>
          <w:lang w:val="fr-FR"/>
        </w:rPr>
        <w:t>es</w:t>
      </w:r>
      <w:r w:rsidR="00E523BE" w:rsidRPr="002553FA">
        <w:rPr>
          <w:rFonts w:ascii="Arial" w:hAnsi="Arial" w:cs="Arial"/>
          <w:bCs/>
          <w:sz w:val="20"/>
          <w:szCs w:val="20"/>
          <w:shd w:val="clear" w:color="auto" w:fill="FFFFFF"/>
          <w:lang w:val="fr-FR"/>
        </w:rPr>
        <w:t xml:space="preserve"> bancaires, cette</w:t>
      </w:r>
      <w:r w:rsidR="00657602" w:rsidRPr="002553FA">
        <w:rPr>
          <w:rFonts w:ascii="Arial" w:hAnsi="Arial" w:cs="Arial"/>
          <w:bCs/>
          <w:sz w:val="20"/>
          <w:szCs w:val="20"/>
          <w:shd w:val="clear" w:color="auto" w:fill="FFFFFF"/>
          <w:lang w:val="fr-FR"/>
        </w:rPr>
        <w:t xml:space="preserve"> situation </w:t>
      </w:r>
      <w:r w:rsidR="00E523BE" w:rsidRPr="002553FA">
        <w:rPr>
          <w:rFonts w:ascii="Arial" w:hAnsi="Arial" w:cs="Arial"/>
          <w:bCs/>
          <w:sz w:val="20"/>
          <w:szCs w:val="20"/>
          <w:shd w:val="clear" w:color="auto" w:fill="FFFFFF"/>
          <w:lang w:val="fr-FR"/>
        </w:rPr>
        <w:t>a</w:t>
      </w:r>
      <w:r w:rsidR="00311CE4" w:rsidRPr="002553FA">
        <w:rPr>
          <w:rFonts w:ascii="Arial" w:hAnsi="Arial" w:cs="Arial"/>
          <w:bCs/>
          <w:sz w:val="20"/>
          <w:szCs w:val="20"/>
          <w:shd w:val="clear" w:color="auto" w:fill="FFFFFF"/>
          <w:lang w:val="fr-FR"/>
        </w:rPr>
        <w:t>ccentue</w:t>
      </w:r>
      <w:r w:rsidR="00E523BE" w:rsidRPr="002553FA">
        <w:rPr>
          <w:rFonts w:ascii="Arial" w:hAnsi="Arial" w:cs="Arial"/>
          <w:bCs/>
          <w:sz w:val="20"/>
          <w:szCs w:val="20"/>
          <w:shd w:val="clear" w:color="auto" w:fill="FFFFFF"/>
          <w:lang w:val="fr-FR"/>
        </w:rPr>
        <w:t xml:space="preserve"> également les difficultés liées au taux de change, rendant ainsi la Turquie plus vulnérable à la volatilité des devises et freinant la confiance des investisseurs. Ces facteurs pourraient limiter les investissements directs étrangers dans les années à venir. </w:t>
      </w:r>
    </w:p>
    <w:p w:rsidR="005062ED" w:rsidRPr="002553FA" w:rsidRDefault="005062ED" w:rsidP="00D8122F">
      <w:pPr>
        <w:suppressAutoHyphens/>
        <w:spacing w:line="270" w:lineRule="exact"/>
        <w:jc w:val="both"/>
        <w:rPr>
          <w:rFonts w:ascii="Arial" w:hAnsi="Arial" w:cs="Arial"/>
          <w:bCs/>
          <w:sz w:val="20"/>
          <w:szCs w:val="20"/>
          <w:shd w:val="clear" w:color="auto" w:fill="FFFFFF"/>
          <w:lang w:val="fr-FR"/>
        </w:rPr>
      </w:pPr>
    </w:p>
    <w:p w:rsidR="00657602" w:rsidRPr="002553FA" w:rsidRDefault="002B046B" w:rsidP="00D8122F">
      <w:pPr>
        <w:suppressAutoHyphens/>
        <w:spacing w:line="270" w:lineRule="exact"/>
        <w:jc w:val="both"/>
        <w:rPr>
          <w:rFonts w:ascii="Arial" w:hAnsi="Arial" w:cs="Arial"/>
          <w:bCs/>
          <w:sz w:val="20"/>
          <w:szCs w:val="20"/>
          <w:shd w:val="clear" w:color="auto" w:fill="FFFFFF"/>
          <w:lang w:val="fr-FR"/>
        </w:rPr>
      </w:pPr>
      <w:r>
        <w:rPr>
          <w:rFonts w:ascii="Arial" w:hAnsi="Arial" w:cs="Arial"/>
          <w:bCs/>
          <w:sz w:val="20"/>
          <w:szCs w:val="20"/>
          <w:shd w:val="clear" w:color="auto" w:fill="FFFFFF"/>
          <w:lang w:val="fr-FR"/>
        </w:rPr>
        <w:t xml:space="preserve">La question du taux de change est étroitement liée à celle du </w:t>
      </w:r>
      <w:r w:rsidR="00E523BE" w:rsidRPr="002553FA">
        <w:rPr>
          <w:rFonts w:ascii="Arial" w:hAnsi="Arial" w:cs="Arial"/>
          <w:bCs/>
          <w:sz w:val="20"/>
          <w:szCs w:val="20"/>
          <w:shd w:val="clear" w:color="auto" w:fill="FFFFFF"/>
          <w:lang w:val="fr-FR"/>
        </w:rPr>
        <w:t>financement de son déficit de la balance courante, qui est largement financé</w:t>
      </w:r>
      <w:r w:rsidR="00087A3E">
        <w:rPr>
          <w:rFonts w:ascii="Arial" w:hAnsi="Arial" w:cs="Arial"/>
          <w:bCs/>
          <w:sz w:val="20"/>
          <w:szCs w:val="20"/>
          <w:shd w:val="clear" w:color="auto" w:fill="FFFFFF"/>
          <w:lang w:val="fr-FR"/>
        </w:rPr>
        <w:t>e</w:t>
      </w:r>
      <w:r w:rsidR="00E523BE" w:rsidRPr="002553FA">
        <w:rPr>
          <w:rFonts w:ascii="Arial" w:hAnsi="Arial" w:cs="Arial"/>
          <w:bCs/>
          <w:sz w:val="20"/>
          <w:szCs w:val="20"/>
          <w:shd w:val="clear" w:color="auto" w:fill="FFFFFF"/>
          <w:lang w:val="fr-FR"/>
        </w:rPr>
        <w:t xml:space="preserve"> par des entrées de capitaux à court terme. Si les investissements directs étrangers</w:t>
      </w:r>
      <w:r w:rsidR="00B479CF">
        <w:rPr>
          <w:rFonts w:ascii="Arial" w:hAnsi="Arial" w:cs="Arial"/>
          <w:bCs/>
          <w:sz w:val="20"/>
          <w:szCs w:val="20"/>
          <w:shd w:val="clear" w:color="auto" w:fill="FFFFFF"/>
          <w:lang w:val="fr-FR"/>
        </w:rPr>
        <w:t>, déjà relativement peu élevés,</w:t>
      </w:r>
      <w:r w:rsidR="00E523BE" w:rsidRPr="002553FA">
        <w:rPr>
          <w:rFonts w:ascii="Arial" w:hAnsi="Arial" w:cs="Arial"/>
          <w:bCs/>
          <w:sz w:val="20"/>
          <w:szCs w:val="20"/>
          <w:shd w:val="clear" w:color="auto" w:fill="FFFFFF"/>
          <w:lang w:val="fr-FR"/>
        </w:rPr>
        <w:t xml:space="preserve"> devaient se réduire, la Turquie </w:t>
      </w:r>
      <w:r w:rsidR="00087A3E">
        <w:rPr>
          <w:rFonts w:ascii="Arial" w:hAnsi="Arial" w:cs="Arial"/>
          <w:bCs/>
          <w:sz w:val="20"/>
          <w:szCs w:val="20"/>
          <w:shd w:val="clear" w:color="auto" w:fill="FFFFFF"/>
          <w:lang w:val="fr-FR"/>
        </w:rPr>
        <w:t xml:space="preserve">en </w:t>
      </w:r>
      <w:r w:rsidR="00E523BE" w:rsidRPr="002553FA">
        <w:rPr>
          <w:rFonts w:ascii="Arial" w:hAnsi="Arial" w:cs="Arial"/>
          <w:bCs/>
          <w:sz w:val="20"/>
          <w:szCs w:val="20"/>
          <w:shd w:val="clear" w:color="auto" w:fill="FFFFFF"/>
          <w:lang w:val="fr-FR"/>
        </w:rPr>
        <w:t xml:space="preserve">dépendrait davantage pour financer son </w:t>
      </w:r>
      <w:r w:rsidR="000C3DE6" w:rsidRPr="002553FA">
        <w:rPr>
          <w:rFonts w:ascii="Arial" w:hAnsi="Arial" w:cs="Arial"/>
          <w:bCs/>
          <w:sz w:val="20"/>
          <w:szCs w:val="20"/>
          <w:shd w:val="clear" w:color="auto" w:fill="FFFFFF"/>
          <w:lang w:val="fr-FR"/>
        </w:rPr>
        <w:t>déficit</w:t>
      </w:r>
      <w:r w:rsidR="00E523BE" w:rsidRPr="002553FA">
        <w:rPr>
          <w:rFonts w:ascii="Arial" w:hAnsi="Arial" w:cs="Arial"/>
          <w:bCs/>
          <w:sz w:val="20"/>
          <w:szCs w:val="20"/>
          <w:shd w:val="clear" w:color="auto" w:fill="FFFFFF"/>
          <w:lang w:val="fr-FR"/>
        </w:rPr>
        <w:t xml:space="preserve"> extérieur. </w:t>
      </w:r>
      <w:r w:rsidR="000C3DE6" w:rsidRPr="002553FA">
        <w:rPr>
          <w:rFonts w:ascii="Arial" w:hAnsi="Arial" w:cs="Arial"/>
          <w:bCs/>
          <w:sz w:val="20"/>
          <w:szCs w:val="20"/>
          <w:shd w:val="clear" w:color="auto" w:fill="FFFFFF"/>
          <w:lang w:val="fr-FR"/>
        </w:rPr>
        <w:t>Cela augmenterait la dépendance du pays vis-à-vis des investisseurs financiers mondiaux et</w:t>
      </w:r>
      <w:r w:rsidR="00135D41" w:rsidRPr="002553FA">
        <w:rPr>
          <w:rFonts w:ascii="Arial" w:hAnsi="Arial" w:cs="Arial"/>
          <w:bCs/>
          <w:sz w:val="20"/>
          <w:szCs w:val="20"/>
          <w:shd w:val="clear" w:color="auto" w:fill="FFFFFF"/>
          <w:lang w:val="fr-FR"/>
        </w:rPr>
        <w:t xml:space="preserve"> </w:t>
      </w:r>
      <w:r w:rsidR="003245E9" w:rsidRPr="002553FA">
        <w:rPr>
          <w:rFonts w:ascii="Arial" w:hAnsi="Arial" w:cs="Arial"/>
          <w:bCs/>
          <w:sz w:val="20"/>
          <w:szCs w:val="20"/>
          <w:shd w:val="clear" w:color="auto" w:fill="FFFFFF"/>
          <w:lang w:val="fr-FR"/>
        </w:rPr>
        <w:t>intensif</w:t>
      </w:r>
      <w:r w:rsidR="000C3DE6" w:rsidRPr="002553FA">
        <w:rPr>
          <w:rFonts w:ascii="Arial" w:hAnsi="Arial" w:cs="Arial"/>
          <w:bCs/>
          <w:sz w:val="20"/>
          <w:szCs w:val="20"/>
          <w:shd w:val="clear" w:color="auto" w:fill="FFFFFF"/>
          <w:lang w:val="fr-FR"/>
        </w:rPr>
        <w:t xml:space="preserve">ierait </w:t>
      </w:r>
      <w:r w:rsidR="00B479CF">
        <w:rPr>
          <w:rFonts w:ascii="Arial" w:hAnsi="Arial" w:cs="Arial"/>
          <w:bCs/>
          <w:sz w:val="20"/>
          <w:szCs w:val="20"/>
          <w:shd w:val="clear" w:color="auto" w:fill="FFFFFF"/>
          <w:lang w:val="fr-FR"/>
        </w:rPr>
        <w:t xml:space="preserve">encore un peu plus </w:t>
      </w:r>
      <w:r w:rsidR="000C3DE6" w:rsidRPr="002553FA">
        <w:rPr>
          <w:rFonts w:ascii="Arial" w:hAnsi="Arial" w:cs="Arial"/>
          <w:bCs/>
          <w:sz w:val="20"/>
          <w:szCs w:val="20"/>
          <w:shd w:val="clear" w:color="auto" w:fill="FFFFFF"/>
          <w:lang w:val="fr-FR"/>
        </w:rPr>
        <w:t>sa vulnérabilité face aux chocs de taux de change.</w:t>
      </w:r>
      <w:r w:rsidR="00087A3E">
        <w:rPr>
          <w:rFonts w:ascii="Arial" w:hAnsi="Arial" w:cs="Arial"/>
          <w:bCs/>
          <w:sz w:val="20"/>
          <w:szCs w:val="20"/>
          <w:shd w:val="clear" w:color="auto" w:fill="FFFFFF"/>
          <w:lang w:val="fr-FR"/>
        </w:rPr>
        <w:t xml:space="preserve"> </w:t>
      </w:r>
    </w:p>
    <w:p w:rsidR="005062ED" w:rsidRDefault="005062ED" w:rsidP="00D8122F">
      <w:pPr>
        <w:suppressAutoHyphens/>
        <w:spacing w:line="270" w:lineRule="exact"/>
        <w:jc w:val="both"/>
        <w:rPr>
          <w:rFonts w:ascii="Arial" w:hAnsi="Arial" w:cs="Arial"/>
          <w:bCs/>
          <w:sz w:val="20"/>
          <w:szCs w:val="20"/>
          <w:shd w:val="clear" w:color="auto" w:fill="FFFFFF"/>
          <w:lang w:val="fr-FR"/>
        </w:rPr>
      </w:pPr>
    </w:p>
    <w:p w:rsidR="008F1892" w:rsidRPr="002553FA" w:rsidRDefault="00087A3E" w:rsidP="00D8122F">
      <w:pPr>
        <w:suppressAutoHyphens/>
        <w:spacing w:line="270" w:lineRule="exact"/>
        <w:jc w:val="both"/>
        <w:rPr>
          <w:rFonts w:ascii="Arial" w:hAnsi="Arial" w:cs="Arial"/>
          <w:bCs/>
          <w:sz w:val="20"/>
          <w:szCs w:val="20"/>
          <w:shd w:val="clear" w:color="auto" w:fill="FFFFFF"/>
          <w:lang w:val="fr-FR"/>
        </w:rPr>
      </w:pPr>
      <w:r>
        <w:rPr>
          <w:rFonts w:ascii="Arial" w:hAnsi="Arial" w:cs="Arial"/>
          <w:bCs/>
          <w:sz w:val="20"/>
          <w:szCs w:val="20"/>
          <w:shd w:val="clear" w:color="auto" w:fill="FFFFFF"/>
          <w:lang w:val="fr-FR"/>
        </w:rPr>
        <w:t>Parmi les autres</w:t>
      </w:r>
      <w:r w:rsidR="000C3DE6" w:rsidRPr="002553FA">
        <w:rPr>
          <w:rFonts w:ascii="Arial" w:hAnsi="Arial" w:cs="Arial"/>
          <w:bCs/>
          <w:sz w:val="20"/>
          <w:szCs w:val="20"/>
          <w:shd w:val="clear" w:color="auto" w:fill="FFFFFF"/>
          <w:lang w:val="fr-FR"/>
        </w:rPr>
        <w:t xml:space="preserve"> </w:t>
      </w:r>
      <w:r w:rsidR="00185872" w:rsidRPr="002553FA">
        <w:rPr>
          <w:rFonts w:ascii="Arial" w:hAnsi="Arial" w:cs="Arial"/>
          <w:bCs/>
          <w:sz w:val="20"/>
          <w:szCs w:val="20"/>
          <w:shd w:val="clear" w:color="auto" w:fill="FFFFFF"/>
          <w:lang w:val="fr-FR"/>
        </w:rPr>
        <w:t>difficultés</w:t>
      </w:r>
      <w:r>
        <w:rPr>
          <w:rFonts w:ascii="Arial" w:hAnsi="Arial" w:cs="Arial"/>
          <w:bCs/>
          <w:sz w:val="20"/>
          <w:szCs w:val="20"/>
          <w:shd w:val="clear" w:color="auto" w:fill="FFFFFF"/>
          <w:lang w:val="fr-FR"/>
        </w:rPr>
        <w:t xml:space="preserve"> potentielles : </w:t>
      </w:r>
      <w:r w:rsidR="000C3DE6" w:rsidRPr="002553FA">
        <w:rPr>
          <w:rFonts w:ascii="Arial" w:hAnsi="Arial" w:cs="Arial"/>
          <w:bCs/>
          <w:sz w:val="20"/>
          <w:szCs w:val="20"/>
          <w:shd w:val="clear" w:color="auto" w:fill="FFFFFF"/>
          <w:lang w:val="fr-FR"/>
        </w:rPr>
        <w:t xml:space="preserve">la hausse des taux d’intérêt sur les prêts bancaires, car cela constitue un </w:t>
      </w:r>
      <w:r w:rsidR="00185872" w:rsidRPr="002553FA">
        <w:rPr>
          <w:rFonts w:ascii="Arial" w:hAnsi="Arial" w:cs="Arial"/>
          <w:bCs/>
          <w:sz w:val="20"/>
          <w:szCs w:val="20"/>
          <w:shd w:val="clear" w:color="auto" w:fill="FFFFFF"/>
          <w:lang w:val="fr-FR"/>
        </w:rPr>
        <w:t>risque</w:t>
      </w:r>
      <w:r w:rsidR="000C3DE6" w:rsidRPr="002553FA">
        <w:rPr>
          <w:rFonts w:ascii="Arial" w:hAnsi="Arial" w:cs="Arial"/>
          <w:bCs/>
          <w:sz w:val="20"/>
          <w:szCs w:val="20"/>
          <w:shd w:val="clear" w:color="auto" w:fill="FFFFFF"/>
          <w:lang w:val="fr-FR"/>
        </w:rPr>
        <w:t xml:space="preserve"> important pour </w:t>
      </w:r>
      <w:r w:rsidR="00185872" w:rsidRPr="002553FA">
        <w:rPr>
          <w:rFonts w:ascii="Arial" w:hAnsi="Arial" w:cs="Arial"/>
          <w:bCs/>
          <w:sz w:val="20"/>
          <w:szCs w:val="20"/>
          <w:shd w:val="clear" w:color="auto" w:fill="FFFFFF"/>
          <w:lang w:val="fr-FR"/>
        </w:rPr>
        <w:t xml:space="preserve">la dynamique de l’investissement dans le pays. Les niveaux élevés des taux d’intérêt pourraient entraver la gestion des flux de trésorerie dans </w:t>
      </w:r>
      <w:r w:rsidR="00311CE4" w:rsidRPr="002553FA">
        <w:rPr>
          <w:rFonts w:ascii="Arial" w:hAnsi="Arial" w:cs="Arial"/>
          <w:bCs/>
          <w:sz w:val="20"/>
          <w:szCs w:val="20"/>
          <w:shd w:val="clear" w:color="auto" w:fill="FFFFFF"/>
          <w:lang w:val="fr-FR"/>
        </w:rPr>
        <w:t>les</w:t>
      </w:r>
      <w:r w:rsidR="00185872" w:rsidRPr="002553FA">
        <w:rPr>
          <w:rFonts w:ascii="Arial" w:hAnsi="Arial" w:cs="Arial"/>
          <w:bCs/>
          <w:sz w:val="20"/>
          <w:szCs w:val="20"/>
          <w:shd w:val="clear" w:color="auto" w:fill="FFFFFF"/>
          <w:lang w:val="fr-FR"/>
        </w:rPr>
        <w:t xml:space="preserve"> entreprises et nuire à leur </w:t>
      </w:r>
      <w:r>
        <w:rPr>
          <w:rFonts w:ascii="Arial" w:hAnsi="Arial" w:cs="Arial"/>
          <w:bCs/>
          <w:sz w:val="20"/>
          <w:szCs w:val="20"/>
          <w:shd w:val="clear" w:color="auto" w:fill="FFFFFF"/>
          <w:lang w:val="fr-FR"/>
        </w:rPr>
        <w:t>dynamique de</w:t>
      </w:r>
      <w:r w:rsidR="00185872" w:rsidRPr="002553FA">
        <w:rPr>
          <w:rFonts w:ascii="Arial" w:hAnsi="Arial" w:cs="Arial"/>
          <w:bCs/>
          <w:sz w:val="20"/>
          <w:szCs w:val="20"/>
          <w:shd w:val="clear" w:color="auto" w:fill="FFFFFF"/>
          <w:lang w:val="fr-FR"/>
        </w:rPr>
        <w:t xml:space="preserve"> nouveaux investissements.</w:t>
      </w:r>
      <w:r w:rsidR="008F1892" w:rsidRPr="002553FA">
        <w:rPr>
          <w:rFonts w:ascii="Arial" w:hAnsi="Arial" w:cs="Arial"/>
          <w:bCs/>
          <w:sz w:val="20"/>
          <w:szCs w:val="20"/>
          <w:shd w:val="clear" w:color="auto" w:fill="FFFFFF"/>
          <w:lang w:val="fr-FR"/>
        </w:rPr>
        <w:t xml:space="preserve"> </w:t>
      </w:r>
    </w:p>
    <w:p w:rsidR="005062ED" w:rsidRDefault="005062ED" w:rsidP="00D8122F">
      <w:pPr>
        <w:suppressAutoHyphens/>
        <w:spacing w:line="270" w:lineRule="exact"/>
        <w:jc w:val="both"/>
        <w:rPr>
          <w:rFonts w:ascii="Arial" w:hAnsi="Arial" w:cs="Arial"/>
          <w:bCs/>
          <w:sz w:val="20"/>
          <w:szCs w:val="20"/>
          <w:shd w:val="clear" w:color="auto" w:fill="FFFFFF"/>
          <w:lang w:val="fr-FR"/>
        </w:rPr>
      </w:pPr>
    </w:p>
    <w:p w:rsidR="008F1892" w:rsidRPr="002553FA" w:rsidRDefault="00185872" w:rsidP="00D8122F">
      <w:pPr>
        <w:suppressAutoHyphens/>
        <w:spacing w:line="270" w:lineRule="exact"/>
        <w:jc w:val="both"/>
        <w:rPr>
          <w:rFonts w:ascii="Arial" w:hAnsi="Arial" w:cs="Arial"/>
          <w:bCs/>
          <w:sz w:val="20"/>
          <w:szCs w:val="20"/>
          <w:shd w:val="clear" w:color="auto" w:fill="FFFFFF"/>
          <w:lang w:val="fr-FR"/>
        </w:rPr>
      </w:pPr>
      <w:r w:rsidRPr="002553FA">
        <w:rPr>
          <w:rFonts w:ascii="Arial" w:hAnsi="Arial" w:cs="Arial"/>
          <w:bCs/>
          <w:sz w:val="20"/>
          <w:szCs w:val="20"/>
          <w:shd w:val="clear" w:color="auto" w:fill="FFFFFF"/>
          <w:lang w:val="fr-FR"/>
        </w:rPr>
        <w:t xml:space="preserve">Dans ce </w:t>
      </w:r>
      <w:r w:rsidR="00AD2690" w:rsidRPr="002553FA">
        <w:rPr>
          <w:rFonts w:ascii="Arial" w:hAnsi="Arial" w:cs="Arial"/>
          <w:bCs/>
          <w:sz w:val="20"/>
          <w:szCs w:val="20"/>
          <w:shd w:val="clear" w:color="auto" w:fill="FFFFFF"/>
          <w:lang w:val="fr-FR"/>
        </w:rPr>
        <w:t>contexte</w:t>
      </w:r>
      <w:r w:rsidRPr="002553FA">
        <w:rPr>
          <w:rFonts w:ascii="Arial" w:hAnsi="Arial" w:cs="Arial"/>
          <w:bCs/>
          <w:sz w:val="20"/>
          <w:szCs w:val="20"/>
          <w:shd w:val="clear" w:color="auto" w:fill="FFFFFF"/>
          <w:lang w:val="fr-FR"/>
        </w:rPr>
        <w:t xml:space="preserve"> économique, </w:t>
      </w:r>
      <w:r w:rsidR="00311CE4" w:rsidRPr="002553FA">
        <w:rPr>
          <w:rFonts w:ascii="Arial" w:hAnsi="Arial" w:cs="Arial"/>
          <w:bCs/>
          <w:sz w:val="20"/>
          <w:szCs w:val="20"/>
          <w:shd w:val="clear" w:color="auto" w:fill="FFFFFF"/>
          <w:lang w:val="fr-FR"/>
        </w:rPr>
        <w:t xml:space="preserve">la hausse de </w:t>
      </w:r>
      <w:r w:rsidRPr="002553FA">
        <w:rPr>
          <w:rFonts w:ascii="Arial" w:hAnsi="Arial" w:cs="Arial"/>
          <w:bCs/>
          <w:sz w:val="20"/>
          <w:szCs w:val="20"/>
          <w:shd w:val="clear" w:color="auto" w:fill="FFFFFF"/>
          <w:lang w:val="fr-FR"/>
        </w:rPr>
        <w:t>l’inflation devrait se poursuivre e</w:t>
      </w:r>
      <w:r w:rsidR="00AD2690" w:rsidRPr="002553FA">
        <w:rPr>
          <w:rFonts w:ascii="Arial" w:hAnsi="Arial" w:cs="Arial"/>
          <w:bCs/>
          <w:sz w:val="20"/>
          <w:szCs w:val="20"/>
          <w:shd w:val="clear" w:color="auto" w:fill="FFFFFF"/>
          <w:lang w:val="fr-FR"/>
        </w:rPr>
        <w:t>n raison de la faiblesse de la l</w:t>
      </w:r>
      <w:r w:rsidRPr="002553FA">
        <w:rPr>
          <w:rFonts w:ascii="Arial" w:hAnsi="Arial" w:cs="Arial"/>
          <w:bCs/>
          <w:sz w:val="20"/>
          <w:szCs w:val="20"/>
          <w:shd w:val="clear" w:color="auto" w:fill="FFFFFF"/>
          <w:lang w:val="fr-FR"/>
        </w:rPr>
        <w:t xml:space="preserve">ivre turque </w:t>
      </w:r>
      <w:r w:rsidR="00AD2690" w:rsidRPr="002553FA">
        <w:rPr>
          <w:rFonts w:ascii="Arial" w:hAnsi="Arial" w:cs="Arial"/>
          <w:bCs/>
          <w:sz w:val="20"/>
          <w:szCs w:val="20"/>
          <w:shd w:val="clear" w:color="auto" w:fill="FFFFFF"/>
          <w:lang w:val="fr-FR"/>
        </w:rPr>
        <w:t>par rapport au dollar américain et à l’euro.</w:t>
      </w:r>
      <w:r w:rsidR="00135D41" w:rsidRPr="002553FA">
        <w:rPr>
          <w:rFonts w:ascii="Arial" w:hAnsi="Arial" w:cs="Arial"/>
          <w:bCs/>
          <w:sz w:val="20"/>
          <w:szCs w:val="20"/>
          <w:shd w:val="clear" w:color="auto" w:fill="FFFFFF"/>
          <w:lang w:val="fr-FR"/>
        </w:rPr>
        <w:t xml:space="preserve"> </w:t>
      </w:r>
      <w:r w:rsidR="00AD2690" w:rsidRPr="002553FA">
        <w:rPr>
          <w:rFonts w:ascii="Arial" w:hAnsi="Arial" w:cs="Arial"/>
          <w:bCs/>
          <w:sz w:val="20"/>
          <w:szCs w:val="20"/>
          <w:shd w:val="clear" w:color="auto" w:fill="FFFFFF"/>
          <w:lang w:val="fr-FR"/>
        </w:rPr>
        <w:t>La dépré</w:t>
      </w:r>
      <w:r w:rsidR="00135D41" w:rsidRPr="002553FA">
        <w:rPr>
          <w:rFonts w:ascii="Arial" w:hAnsi="Arial" w:cs="Arial"/>
          <w:bCs/>
          <w:sz w:val="20"/>
          <w:szCs w:val="20"/>
          <w:shd w:val="clear" w:color="auto" w:fill="FFFFFF"/>
          <w:lang w:val="fr-FR"/>
        </w:rPr>
        <w:t xml:space="preserve">ciation </w:t>
      </w:r>
      <w:r w:rsidR="00AD2690" w:rsidRPr="002553FA">
        <w:rPr>
          <w:rFonts w:ascii="Arial" w:hAnsi="Arial" w:cs="Arial"/>
          <w:bCs/>
          <w:sz w:val="20"/>
          <w:szCs w:val="20"/>
          <w:shd w:val="clear" w:color="auto" w:fill="FFFFFF"/>
          <w:lang w:val="fr-FR"/>
        </w:rPr>
        <w:t>de la livre turque par rapport à ces deux monnaies depuis septembre devrait exercer une pression à la hausse sur l’inflation, à la fois pour les prix à la production et pour les prix à la consommation. Des prix plus élevés et des hausses d’impôt associé</w:t>
      </w:r>
      <w:r w:rsidR="00B479CF">
        <w:rPr>
          <w:rFonts w:ascii="Arial" w:hAnsi="Arial" w:cs="Arial"/>
          <w:bCs/>
          <w:sz w:val="20"/>
          <w:szCs w:val="20"/>
          <w:shd w:val="clear" w:color="auto" w:fill="FFFFFF"/>
          <w:lang w:val="fr-FR"/>
        </w:rPr>
        <w:t>e</w:t>
      </w:r>
      <w:r w:rsidR="00AD2690" w:rsidRPr="002553FA">
        <w:rPr>
          <w:rFonts w:ascii="Arial" w:hAnsi="Arial" w:cs="Arial"/>
          <w:bCs/>
          <w:sz w:val="20"/>
          <w:szCs w:val="20"/>
          <w:shd w:val="clear" w:color="auto" w:fill="FFFFFF"/>
          <w:lang w:val="fr-FR"/>
        </w:rPr>
        <w:t xml:space="preserve">s à une livre </w:t>
      </w:r>
      <w:r w:rsidR="00356466" w:rsidRPr="002553FA">
        <w:rPr>
          <w:rFonts w:ascii="Arial" w:hAnsi="Arial" w:cs="Arial"/>
          <w:bCs/>
          <w:sz w:val="20"/>
          <w:szCs w:val="20"/>
          <w:shd w:val="clear" w:color="auto" w:fill="FFFFFF"/>
          <w:lang w:val="fr-FR"/>
        </w:rPr>
        <w:t xml:space="preserve">turque </w:t>
      </w:r>
      <w:r w:rsidR="00311CE4" w:rsidRPr="002553FA">
        <w:rPr>
          <w:rFonts w:ascii="Arial" w:hAnsi="Arial" w:cs="Arial"/>
          <w:bCs/>
          <w:sz w:val="20"/>
          <w:szCs w:val="20"/>
          <w:shd w:val="clear" w:color="auto" w:fill="FFFFFF"/>
          <w:lang w:val="fr-FR"/>
        </w:rPr>
        <w:t xml:space="preserve">plus </w:t>
      </w:r>
      <w:r w:rsidR="00AD2690" w:rsidRPr="002553FA">
        <w:rPr>
          <w:rFonts w:ascii="Arial" w:hAnsi="Arial" w:cs="Arial"/>
          <w:bCs/>
          <w:sz w:val="20"/>
          <w:szCs w:val="20"/>
          <w:shd w:val="clear" w:color="auto" w:fill="FFFFFF"/>
          <w:lang w:val="fr-FR"/>
        </w:rPr>
        <w:t xml:space="preserve">faible pourraient également peser sur la consommation des ménages en réduisant le pouvoir d’achat. </w:t>
      </w:r>
    </w:p>
    <w:p w:rsidR="00585463" w:rsidRPr="00311CE4" w:rsidRDefault="00585463" w:rsidP="00D8122F">
      <w:pPr>
        <w:suppressAutoHyphens/>
        <w:spacing w:line="270" w:lineRule="exact"/>
        <w:jc w:val="both"/>
        <w:rPr>
          <w:rFonts w:ascii="Arial" w:hAnsi="Arial" w:cs="Arial"/>
          <w:bCs/>
          <w:sz w:val="20"/>
          <w:szCs w:val="20"/>
          <w:shd w:val="clear" w:color="auto" w:fill="FFFFFF"/>
          <w:lang w:val="fr-FR"/>
        </w:rPr>
      </w:pPr>
    </w:p>
    <w:p w:rsidR="004328B1" w:rsidRDefault="004328B1">
      <w:pPr>
        <w:widowControl/>
        <w:rPr>
          <w:rFonts w:ascii="Arial" w:hAnsi="Arial" w:cs="Arial"/>
          <w:b/>
          <w:sz w:val="18"/>
          <w:szCs w:val="18"/>
          <w:lang w:val="fr-FR"/>
        </w:rPr>
      </w:pPr>
    </w:p>
    <w:p w:rsidR="00087A3E" w:rsidRDefault="00087A3E">
      <w:pPr>
        <w:widowControl/>
        <w:rPr>
          <w:rFonts w:ascii="Arial" w:hAnsi="Arial" w:cs="Arial"/>
          <w:b/>
          <w:sz w:val="18"/>
          <w:szCs w:val="18"/>
          <w:lang w:val="fr-FR"/>
        </w:rPr>
      </w:pPr>
      <w:r>
        <w:rPr>
          <w:rFonts w:ascii="Arial" w:hAnsi="Arial" w:cs="Arial"/>
          <w:b/>
          <w:sz w:val="18"/>
          <w:szCs w:val="18"/>
          <w:lang w:val="fr-FR"/>
        </w:rPr>
        <w:br w:type="page"/>
      </w:r>
    </w:p>
    <w:p w:rsidR="00A10F75" w:rsidRPr="004328B1" w:rsidRDefault="00A10F75" w:rsidP="00A10F75">
      <w:pPr>
        <w:rPr>
          <w:rFonts w:ascii="Arial" w:hAnsi="Arial" w:cs="Arial"/>
          <w:b/>
          <w:sz w:val="18"/>
          <w:szCs w:val="18"/>
          <w:lang w:val="nl-NL"/>
        </w:rPr>
      </w:pPr>
      <w:r w:rsidRPr="004328B1">
        <w:rPr>
          <w:rFonts w:ascii="Arial" w:hAnsi="Arial" w:cs="Arial"/>
          <w:b/>
          <w:sz w:val="18"/>
          <w:szCs w:val="18"/>
          <w:lang w:val="nl-NL"/>
        </w:rPr>
        <w:lastRenderedPageBreak/>
        <w:t>CONTACT MEDIA</w:t>
      </w:r>
    </w:p>
    <w:p w:rsidR="00A10F75" w:rsidRPr="004328B1" w:rsidRDefault="004328B1" w:rsidP="00A10F75">
      <w:pPr>
        <w:pStyle w:val="Footer"/>
        <w:spacing w:line="200" w:lineRule="exact"/>
        <w:rPr>
          <w:rFonts w:ascii="Arial" w:hAnsi="Arial" w:cs="Arial"/>
          <w:sz w:val="18"/>
          <w:szCs w:val="18"/>
          <w:lang w:val="nl-NL"/>
        </w:rPr>
      </w:pPr>
      <w:r>
        <w:rPr>
          <w:rFonts w:ascii="Arial" w:hAnsi="Arial" w:cs="Arial"/>
          <w:sz w:val="18"/>
          <w:szCs w:val="18"/>
          <w:lang w:val="nl-NL"/>
        </w:rPr>
        <w:t>Kris</w:t>
      </w:r>
      <w:r w:rsidR="00A10F75" w:rsidRPr="004328B1">
        <w:rPr>
          <w:rFonts w:ascii="Arial" w:hAnsi="Arial" w:cs="Arial"/>
          <w:sz w:val="18"/>
          <w:szCs w:val="18"/>
          <w:lang w:val="nl-NL"/>
        </w:rPr>
        <w:t xml:space="preserve"> </w:t>
      </w:r>
      <w:r>
        <w:rPr>
          <w:rFonts w:ascii="Arial" w:hAnsi="Arial" w:cs="Arial"/>
          <w:sz w:val="18"/>
          <w:szCs w:val="18"/>
          <w:lang w:val="nl-NL"/>
        </w:rPr>
        <w:t>DEGREEF -  T. +32 (0)2 404</w:t>
      </w:r>
      <w:r w:rsidR="00A10F75" w:rsidRPr="004328B1">
        <w:rPr>
          <w:rFonts w:ascii="Arial" w:hAnsi="Arial" w:cs="Arial"/>
          <w:sz w:val="18"/>
          <w:szCs w:val="18"/>
          <w:lang w:val="nl-NL"/>
        </w:rPr>
        <w:t xml:space="preserve"> </w:t>
      </w:r>
      <w:r>
        <w:rPr>
          <w:rFonts w:ascii="Arial" w:hAnsi="Arial" w:cs="Arial"/>
          <w:sz w:val="18"/>
          <w:szCs w:val="18"/>
          <w:lang w:val="nl-NL"/>
        </w:rPr>
        <w:t>01</w:t>
      </w:r>
      <w:r w:rsidR="00A10F75" w:rsidRPr="004328B1">
        <w:rPr>
          <w:rFonts w:ascii="Arial" w:hAnsi="Arial" w:cs="Arial"/>
          <w:sz w:val="18"/>
          <w:szCs w:val="18"/>
          <w:lang w:val="nl-NL"/>
        </w:rPr>
        <w:t xml:space="preserve"> </w:t>
      </w:r>
      <w:r>
        <w:rPr>
          <w:rFonts w:ascii="Arial" w:hAnsi="Arial" w:cs="Arial"/>
          <w:sz w:val="18"/>
          <w:szCs w:val="18"/>
          <w:lang w:val="nl-NL"/>
        </w:rPr>
        <w:t xml:space="preserve">07 </w:t>
      </w:r>
      <w:r>
        <w:rPr>
          <w:rFonts w:ascii="Arial" w:hAnsi="Arial" w:cs="Arial"/>
          <w:sz w:val="18"/>
          <w:szCs w:val="18"/>
          <w:lang w:val="nl-NL"/>
        </w:rPr>
        <w:fldChar w:fldCharType="begin"/>
      </w:r>
      <w:r>
        <w:rPr>
          <w:rFonts w:ascii="Arial" w:hAnsi="Arial" w:cs="Arial"/>
          <w:sz w:val="18"/>
          <w:szCs w:val="18"/>
          <w:lang w:val="nl-NL"/>
        </w:rPr>
        <w:instrText xml:space="preserve"> HYPERLINK "mailto:</w:instrText>
      </w:r>
      <w:r w:rsidRPr="004328B1">
        <w:rPr>
          <w:rFonts w:ascii="Arial" w:hAnsi="Arial" w:cs="Arial"/>
          <w:sz w:val="18"/>
          <w:szCs w:val="18"/>
          <w:lang w:val="nl-NL"/>
        </w:rPr>
        <w:instrText>kris.degreef@coface.com</w:instrText>
      </w:r>
      <w:r>
        <w:rPr>
          <w:rFonts w:ascii="Arial" w:hAnsi="Arial" w:cs="Arial"/>
          <w:sz w:val="18"/>
          <w:szCs w:val="18"/>
          <w:lang w:val="nl-NL"/>
        </w:rPr>
        <w:instrText xml:space="preserve">" </w:instrText>
      </w:r>
      <w:r>
        <w:rPr>
          <w:rFonts w:ascii="Arial" w:hAnsi="Arial" w:cs="Arial"/>
          <w:sz w:val="18"/>
          <w:szCs w:val="18"/>
          <w:lang w:val="nl-NL"/>
        </w:rPr>
        <w:fldChar w:fldCharType="separate"/>
      </w:r>
      <w:r w:rsidRPr="0046213B">
        <w:rPr>
          <w:rStyle w:val="Hyperlink"/>
          <w:rFonts w:ascii="Arial" w:hAnsi="Arial" w:cs="Arial"/>
          <w:sz w:val="18"/>
          <w:szCs w:val="18"/>
          <w:lang w:val="nl-NL"/>
        </w:rPr>
        <w:t>kris.degreef@coface.com</w:t>
      </w:r>
      <w:r>
        <w:rPr>
          <w:rFonts w:ascii="Arial" w:hAnsi="Arial" w:cs="Arial"/>
          <w:sz w:val="18"/>
          <w:szCs w:val="18"/>
          <w:lang w:val="nl-NL"/>
        </w:rPr>
        <w:fldChar w:fldCharType="end"/>
      </w:r>
    </w:p>
    <w:p w:rsidR="00A10F75" w:rsidRPr="004328B1" w:rsidRDefault="00A10F75" w:rsidP="00A10F75">
      <w:pPr>
        <w:rPr>
          <w:rFonts w:ascii="Arial" w:hAnsi="Arial" w:cs="Arial"/>
          <w:i/>
          <w:iCs/>
          <w:sz w:val="14"/>
          <w:szCs w:val="20"/>
          <w:lang w:val="nl-NL"/>
        </w:rPr>
      </w:pPr>
    </w:p>
    <w:tbl>
      <w:tblPr>
        <w:tblpPr w:leftFromText="141" w:rightFromText="141" w:bottomFromText="200" w:vertAnchor="text" w:horzAnchor="margin" w:tblpY="58"/>
        <w:tblW w:w="8364" w:type="dxa"/>
        <w:tblLayout w:type="fixed"/>
        <w:tblCellMar>
          <w:left w:w="0" w:type="dxa"/>
          <w:right w:w="0" w:type="dxa"/>
        </w:tblCellMar>
        <w:tblLook w:val="00A0" w:firstRow="1" w:lastRow="0" w:firstColumn="1" w:lastColumn="0" w:noHBand="0" w:noVBand="0"/>
      </w:tblPr>
      <w:tblGrid>
        <w:gridCol w:w="8364"/>
      </w:tblGrid>
      <w:tr w:rsidR="00A10F75" w:rsidTr="00A3284A">
        <w:trPr>
          <w:trHeight w:val="220"/>
        </w:trPr>
        <w:tc>
          <w:tcPr>
            <w:tcW w:w="8364" w:type="dxa"/>
            <w:shd w:val="clear" w:color="auto" w:fill="E9EDF4"/>
          </w:tcPr>
          <w:p w:rsidR="00A10F75" w:rsidRPr="00F63092" w:rsidRDefault="00A10F75" w:rsidP="00A3284A">
            <w:pPr>
              <w:spacing w:before="60" w:after="60" w:line="220" w:lineRule="atLeast"/>
              <w:ind w:left="113" w:right="113"/>
              <w:jc w:val="both"/>
              <w:rPr>
                <w:rFonts w:ascii="Arial" w:hAnsi="Arial" w:cs="Arial"/>
                <w:b/>
                <w:sz w:val="16"/>
                <w:szCs w:val="18"/>
                <w:lang w:val="fr-FR"/>
              </w:rPr>
            </w:pPr>
            <w:r w:rsidRPr="00F63092">
              <w:rPr>
                <w:rFonts w:ascii="Arial" w:hAnsi="Arial" w:cs="Arial"/>
                <w:b/>
                <w:sz w:val="16"/>
                <w:szCs w:val="18"/>
                <w:lang w:val="fr-FR"/>
              </w:rPr>
              <w:t>A propos de Coface</w:t>
            </w:r>
          </w:p>
          <w:p w:rsidR="00A10F75" w:rsidRPr="00F63092" w:rsidRDefault="00A10F75" w:rsidP="00A3284A">
            <w:pPr>
              <w:spacing w:line="240" w:lineRule="exact"/>
              <w:ind w:left="142" w:right="142"/>
              <w:jc w:val="both"/>
              <w:rPr>
                <w:rFonts w:ascii="Arial" w:hAnsi="Arial" w:cs="Arial"/>
                <w:sz w:val="16"/>
                <w:szCs w:val="18"/>
                <w:lang w:val="fr-FR"/>
              </w:rPr>
            </w:pPr>
            <w:r w:rsidRPr="00F63092">
              <w:rPr>
                <w:rFonts w:ascii="Arial" w:hAnsi="Arial" w:cs="Arial"/>
                <w:sz w:val="16"/>
                <w:szCs w:val="18"/>
                <w:lang w:val="fr-FR"/>
              </w:rPr>
              <w:t>Coface, un leader mondial de l'assurance-crédit, offre à 50 000 entreprises du monde entier des solutions pour les protéger contre le risque de défaillance financière de leurs clients, sur leur marché domestique et à l’export. Le Groupe, dont l’ambition est de devenir le partenaire assurance-crédit global le plus agile du secteur, est présent dans 100 pays et compte 4300 salariés. Son chiffre d’affaires consolidé s’élève à 1,411 Md€ en 2016. Chaque trimestre, Coface publie ses évaluations du risque pays et du risque sectoriel, en s'appuyant sur sa connaissance unique du comportement de paiement des entreprises et sur l'expertise de ses 660 arbitres et analystes crédit localisés au plus près des clients et de leurs débiteurs.</w:t>
            </w:r>
          </w:p>
          <w:p w:rsidR="00A10F75" w:rsidRPr="00F63092" w:rsidRDefault="00A10F75" w:rsidP="00A3284A">
            <w:pPr>
              <w:spacing w:line="240" w:lineRule="exact"/>
              <w:ind w:left="142" w:right="142"/>
              <w:jc w:val="both"/>
              <w:rPr>
                <w:rFonts w:ascii="Arial" w:hAnsi="Arial" w:cs="Arial"/>
                <w:sz w:val="16"/>
                <w:szCs w:val="18"/>
                <w:lang w:val="fr-FR"/>
              </w:rPr>
            </w:pPr>
            <w:r>
              <w:rPr>
                <w:noProof/>
                <w:lang w:val="fr-BE" w:eastAsia="fr-BE"/>
              </w:rPr>
              <w:drawing>
                <wp:anchor distT="0" distB="0" distL="114300" distR="114300" simplePos="0" relativeHeight="251659264" behindDoc="0" locked="0" layoutInCell="1" allowOverlap="1" wp14:anchorId="2546C1CA" wp14:editId="26852539">
                  <wp:simplePos x="0" y="0"/>
                  <wp:positionH relativeFrom="column">
                    <wp:posOffset>4571365</wp:posOffset>
                  </wp:positionH>
                  <wp:positionV relativeFrom="paragraph">
                    <wp:posOffset>118110</wp:posOffset>
                  </wp:positionV>
                  <wp:extent cx="567055" cy="561975"/>
                  <wp:effectExtent l="0" t="0" r="4445" b="9525"/>
                  <wp:wrapNone/>
                  <wp:docPr id="6" name="Image 6" descr="COFA-listed-emblems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COFA-listed-emblems_blac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7055" cy="561975"/>
                          </a:xfrm>
                          <a:prstGeom prst="rect">
                            <a:avLst/>
                          </a:prstGeom>
                          <a:noFill/>
                        </pic:spPr>
                      </pic:pic>
                    </a:graphicData>
                  </a:graphic>
                  <wp14:sizeRelH relativeFrom="page">
                    <wp14:pctWidth>0</wp14:pctWidth>
                  </wp14:sizeRelH>
                  <wp14:sizeRelV relativeFrom="page">
                    <wp14:pctHeight>0</wp14:pctHeight>
                  </wp14:sizeRelV>
                </wp:anchor>
              </w:drawing>
            </w:r>
          </w:p>
          <w:p w:rsidR="00A10F75" w:rsidRPr="00DA795D" w:rsidRDefault="004328B1" w:rsidP="00A3284A">
            <w:pPr>
              <w:spacing w:after="60" w:line="276" w:lineRule="auto"/>
              <w:ind w:right="113"/>
              <w:jc w:val="center"/>
              <w:rPr>
                <w:rFonts w:ascii="Arial" w:hAnsi="Arial" w:cs="Arial"/>
                <w:color w:val="0000FF"/>
                <w:sz w:val="18"/>
                <w:szCs w:val="20"/>
                <w:u w:val="single"/>
                <w:lang w:val="fr-FR"/>
              </w:rPr>
            </w:pPr>
            <w:hyperlink w:history="1">
              <w:r w:rsidRPr="0046213B">
                <w:rPr>
                  <w:rStyle w:val="Hyperlink"/>
                  <w:rFonts w:ascii="Arial" w:hAnsi="Arial" w:cs="Arial"/>
                  <w:sz w:val="18"/>
                  <w:szCs w:val="20"/>
                  <w:lang w:val="fr-FR"/>
                </w:rPr>
                <w:t xml:space="preserve">www.coface.be </w:t>
              </w:r>
            </w:hyperlink>
          </w:p>
          <w:p w:rsidR="00A10F75" w:rsidRPr="00F63092" w:rsidRDefault="00A10F75" w:rsidP="00A3284A">
            <w:pPr>
              <w:tabs>
                <w:tab w:val="left" w:pos="8202"/>
              </w:tabs>
              <w:autoSpaceDE w:val="0"/>
              <w:autoSpaceDN w:val="0"/>
              <w:adjustRightInd w:val="0"/>
              <w:spacing w:line="240" w:lineRule="atLeast"/>
              <w:ind w:left="348" w:right="1587"/>
              <w:jc w:val="right"/>
              <w:rPr>
                <w:rFonts w:ascii="Arial" w:hAnsi="Arial" w:cs="Arial"/>
                <w:sz w:val="16"/>
                <w:szCs w:val="18"/>
                <w:lang w:val="fr-FR"/>
              </w:rPr>
            </w:pPr>
            <w:r w:rsidRPr="00F63092">
              <w:rPr>
                <w:rFonts w:ascii="Arial" w:hAnsi="Arial" w:cs="Arial"/>
                <w:sz w:val="16"/>
                <w:szCs w:val="18"/>
                <w:lang w:val="fr-FR"/>
              </w:rPr>
              <w:t>C</w:t>
            </w:r>
            <w:r>
              <w:rPr>
                <w:rFonts w:ascii="Arial" w:hAnsi="Arial" w:cs="Arial"/>
                <w:sz w:val="16"/>
                <w:szCs w:val="18"/>
                <w:lang w:val="fr-FR"/>
              </w:rPr>
              <w:t>OFACE</w:t>
            </w:r>
            <w:r w:rsidRPr="00F63092">
              <w:rPr>
                <w:rFonts w:ascii="Arial" w:hAnsi="Arial" w:cs="Arial"/>
                <w:sz w:val="16"/>
                <w:szCs w:val="18"/>
                <w:lang w:val="fr-FR"/>
              </w:rPr>
              <w:t xml:space="preserve"> SA</w:t>
            </w:r>
            <w:r>
              <w:rPr>
                <w:rFonts w:ascii="Arial" w:hAnsi="Arial" w:cs="Arial"/>
                <w:sz w:val="16"/>
                <w:szCs w:val="18"/>
                <w:lang w:val="fr-FR"/>
              </w:rPr>
              <w:t>. est coté sur le Compartiment B</w:t>
            </w:r>
            <w:r w:rsidRPr="00F63092">
              <w:rPr>
                <w:rFonts w:ascii="Arial" w:hAnsi="Arial" w:cs="Arial"/>
                <w:sz w:val="16"/>
                <w:szCs w:val="18"/>
                <w:lang w:val="fr-FR"/>
              </w:rPr>
              <w:t xml:space="preserve"> d’Euronext Paris </w:t>
            </w:r>
          </w:p>
          <w:p w:rsidR="00A10F75" w:rsidRPr="00946725" w:rsidRDefault="00A10F75" w:rsidP="00A3284A">
            <w:pPr>
              <w:autoSpaceDE w:val="0"/>
              <w:autoSpaceDN w:val="0"/>
              <w:adjustRightInd w:val="0"/>
              <w:spacing w:line="240" w:lineRule="atLeast"/>
              <w:ind w:right="1587"/>
              <w:jc w:val="right"/>
              <w:rPr>
                <w:rFonts w:ascii="Arial" w:hAnsi="Arial" w:cs="Arial"/>
                <w:sz w:val="16"/>
                <w:szCs w:val="18"/>
                <w:lang w:val="en-US"/>
              </w:rPr>
            </w:pPr>
            <w:r>
              <w:rPr>
                <w:rFonts w:ascii="Arial" w:hAnsi="Arial" w:cs="Arial"/>
                <w:sz w:val="16"/>
                <w:szCs w:val="18"/>
                <w:lang w:val="en-US"/>
              </w:rPr>
              <w:t xml:space="preserve">Code ISIN : FR0010667147 / </w:t>
            </w:r>
            <w:proofErr w:type="spellStart"/>
            <w:r>
              <w:rPr>
                <w:rFonts w:ascii="Arial" w:hAnsi="Arial" w:cs="Arial"/>
                <w:sz w:val="16"/>
                <w:szCs w:val="18"/>
                <w:lang w:val="en-US"/>
              </w:rPr>
              <w:t>Mnémonique</w:t>
            </w:r>
            <w:proofErr w:type="spellEnd"/>
            <w:r>
              <w:rPr>
                <w:rFonts w:ascii="Arial" w:hAnsi="Arial" w:cs="Arial"/>
                <w:sz w:val="16"/>
                <w:szCs w:val="18"/>
                <w:lang w:val="en-US"/>
              </w:rPr>
              <w:t> : COFA</w:t>
            </w:r>
          </w:p>
          <w:p w:rsidR="00A10F75" w:rsidRDefault="00A10F75" w:rsidP="00A3284A">
            <w:pPr>
              <w:spacing w:before="60" w:after="60" w:line="276" w:lineRule="auto"/>
              <w:ind w:right="113"/>
              <w:jc w:val="center"/>
              <w:rPr>
                <w:rFonts w:ascii="Arial" w:hAnsi="Arial" w:cs="Arial"/>
                <w:sz w:val="18"/>
                <w:szCs w:val="18"/>
                <w:u w:val="single"/>
                <w:lang w:val="en-US"/>
              </w:rPr>
            </w:pPr>
          </w:p>
        </w:tc>
      </w:tr>
    </w:tbl>
    <w:p w:rsidR="00375F92" w:rsidRPr="00311CE4" w:rsidRDefault="00375F92" w:rsidP="00375F92">
      <w:pPr>
        <w:spacing w:line="270" w:lineRule="exact"/>
        <w:jc w:val="both"/>
        <w:rPr>
          <w:rFonts w:ascii="Arial" w:hAnsi="Arial" w:cs="Arial"/>
          <w:sz w:val="20"/>
          <w:szCs w:val="20"/>
          <w:lang w:val="fr-FR"/>
        </w:rPr>
      </w:pPr>
    </w:p>
    <w:p w:rsidR="00375F92" w:rsidRPr="00311CE4" w:rsidRDefault="00375F92" w:rsidP="00F44644">
      <w:pPr>
        <w:widowControl/>
        <w:suppressAutoHyphens/>
        <w:spacing w:line="270" w:lineRule="exact"/>
        <w:jc w:val="both"/>
        <w:rPr>
          <w:rFonts w:ascii="Arial" w:hAnsi="Arial" w:cs="Arial"/>
          <w:sz w:val="20"/>
          <w:szCs w:val="20"/>
          <w:lang w:val="fr-FR"/>
        </w:rPr>
      </w:pPr>
    </w:p>
    <w:p w:rsidR="00F44644" w:rsidRPr="00311CE4" w:rsidRDefault="00F44644" w:rsidP="00F44644">
      <w:pPr>
        <w:suppressAutoHyphens/>
        <w:spacing w:line="270" w:lineRule="exact"/>
        <w:rPr>
          <w:rFonts w:ascii="Arial" w:hAnsi="Arial" w:cs="Arial"/>
          <w:b/>
          <w:sz w:val="18"/>
          <w:szCs w:val="18"/>
          <w:lang w:val="fr-FR"/>
        </w:rPr>
      </w:pPr>
    </w:p>
    <w:p w:rsidR="00430705" w:rsidRPr="00311CE4" w:rsidRDefault="00430705" w:rsidP="00D8122F">
      <w:pPr>
        <w:spacing w:line="270" w:lineRule="exact"/>
        <w:jc w:val="both"/>
        <w:rPr>
          <w:rFonts w:ascii="Arial" w:hAnsi="Arial" w:cs="Arial"/>
          <w:sz w:val="20"/>
          <w:szCs w:val="20"/>
          <w:lang w:val="fr-FR"/>
        </w:rPr>
      </w:pPr>
      <w:bookmarkStart w:id="0" w:name="_GoBack"/>
      <w:bookmarkEnd w:id="0"/>
    </w:p>
    <w:sectPr w:rsidR="00430705" w:rsidRPr="00311CE4" w:rsidSect="00041436">
      <w:headerReference w:type="default" r:id="rId10"/>
      <w:footerReference w:type="default" r:id="rId11"/>
      <w:footnotePr>
        <w:pos w:val="beneathText"/>
      </w:footnotePr>
      <w:pgSz w:w="12240" w:h="15840" w:code="1"/>
      <w:pgMar w:top="3118" w:right="1361" w:bottom="900" w:left="2155" w:header="3062" w:footer="44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018" w:rsidRDefault="006D6018">
      <w:pPr>
        <w:rPr>
          <w:rFonts w:cs="Times New Roman"/>
        </w:rPr>
      </w:pPr>
      <w:r>
        <w:rPr>
          <w:rFonts w:cs="Times New Roman"/>
        </w:rPr>
        <w:separator/>
      </w:r>
    </w:p>
  </w:endnote>
  <w:endnote w:type="continuationSeparator" w:id="0">
    <w:p w:rsidR="006D6018" w:rsidRDefault="006D6018">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892" w:rsidRDefault="008F1892">
    <w:pPr>
      <w:pStyle w:val="Footer"/>
      <w:ind w:right="360"/>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018" w:rsidRDefault="006D6018">
      <w:pPr>
        <w:rPr>
          <w:rFonts w:cs="Times New Roman"/>
        </w:rPr>
      </w:pPr>
      <w:r>
        <w:rPr>
          <w:rFonts w:cs="Times New Roman"/>
        </w:rPr>
        <w:separator/>
      </w:r>
    </w:p>
  </w:footnote>
  <w:footnote w:type="continuationSeparator" w:id="0">
    <w:p w:rsidR="006D6018" w:rsidRDefault="006D6018">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892" w:rsidRDefault="00A10F75">
    <w:pPr>
      <w:pStyle w:val="Header"/>
      <w:rPr>
        <w:rFonts w:cs="Times New Roman"/>
        <w:lang w:val="en-US"/>
      </w:rPr>
    </w:pPr>
    <w:r>
      <w:rPr>
        <w:noProof/>
        <w:lang w:val="fr-BE" w:eastAsia="fr-BE"/>
      </w:rPr>
      <mc:AlternateContent>
        <mc:Choice Requires="wps">
          <w:drawing>
            <wp:anchor distT="0" distB="0" distL="114300" distR="114300" simplePos="0" relativeHeight="251659776" behindDoc="1" locked="0" layoutInCell="1" allowOverlap="1" wp14:anchorId="49D6E941" wp14:editId="54BF413F">
              <wp:simplePos x="0" y="0"/>
              <wp:positionH relativeFrom="column">
                <wp:posOffset>-20320</wp:posOffset>
              </wp:positionH>
              <wp:positionV relativeFrom="page">
                <wp:posOffset>1513205</wp:posOffset>
              </wp:positionV>
              <wp:extent cx="5755640" cy="330835"/>
              <wp:effectExtent l="0" t="0" r="16510" b="12065"/>
              <wp:wrapNone/>
              <wp:docPr id="8"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5640" cy="330835"/>
                      </a:xfrm>
                      <a:prstGeom prst="rect">
                        <a:avLst/>
                      </a:prstGeom>
                      <a:noFill/>
                      <a:ln>
                        <a:noFill/>
                      </a:ln>
                      <a:effectLst/>
                      <a:extLst>
                        <a:ext uri="{FAA26D3D-D897-4be2-8F04-BA451C77F1D7}"/>
                        <a:ext uri="{C572A759-6A51-4108-AA02-DFA0A04FC94B}"/>
                      </a:extLst>
                    </wps:spPr>
                    <wps:txbx>
                      <w:txbxContent>
                        <w:p w:rsidR="00A10F75" w:rsidRPr="00C0461B" w:rsidRDefault="00A10F75" w:rsidP="00A10F75">
                          <w:pPr>
                            <w:spacing w:line="270" w:lineRule="exact"/>
                            <w:rPr>
                              <w:rFonts w:ascii="Arial" w:hAnsi="Arial" w:cs="Arial"/>
                              <w:b/>
                              <w:bCs/>
                              <w:color w:val="4FA76E"/>
                              <w:spacing w:val="260"/>
                              <w:sz w:val="26"/>
                              <w:szCs w:val="26"/>
                            </w:rPr>
                          </w:pPr>
                          <w:r w:rsidRPr="00C0461B">
                            <w:rPr>
                              <w:rFonts w:ascii="Arial" w:hAnsi="Arial" w:cs="Arial"/>
                              <w:b/>
                              <w:bCs/>
                              <w:color w:val="4FA76E"/>
                              <w:spacing w:val="260"/>
                              <w:sz w:val="26"/>
                              <w:szCs w:val="26"/>
                            </w:rPr>
                            <w:t>COMMUNIQUE DE PRESSE</w:t>
                          </w:r>
                        </w:p>
                      </w:txbxContent>
                    </wps:txbx>
                    <wps:bodyPr rot="0" spcFirstLastPara="0" vertOverflow="overflow" horzOverflow="overflow" vert="horz" wrap="square" lIns="0" tIns="4572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Zone de texte 8" o:spid="_x0000_s1026" type="#_x0000_t202" style="position:absolute;margin-left:-1.6pt;margin-top:119.15pt;width:453.2pt;height:26.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aViQIAAOcEAAAOAAAAZHJzL2Uyb0RvYy54bWysVN9vmzAQfp+0/8HyOwUSCCkqqUgQ06So&#10;rdROlfbmGJOgge3ZTqGr9r/vbELTdXua9uIcd9/9vi9X10PXoiemdCN4hsOLACPGqagavs/wl4fS&#10;W2KkDeEVaQVnGX5mGl+vPn646mXKZuIg2oopBEG4TnuZ4YMxMvV9TQ+sI/pCSMbBWAvVEQOfau9X&#10;ivQQvWv9WRAs/F6oSipBmdagLUYjXrn4dc2oua1rzQxqMwy1Gfcq9+7s66+uSLpXRB4aeiqD/EMV&#10;HWk4JH0NVRBD0FE1f4TqGqqEFrW5oKLzRV03lLkeoJsweNfN/YFI5nqB4Wj5Oib9/8LSm6c7hZoq&#10;w7AoTjpY0VdYFKoYMmwwDC3tiHqpU0DeS8CaYS0GWLVrV8utoN80QPw3mNFBA9qOZKhVZ3+hWQSO&#10;sIXn18lDCkRBGSdxvIjARME2nwfLeWzz+mdvqbT5xESHrJBhBZt1FZCnrTYjdILYZFyUTduCnqQt&#10;/00BMUcNc+cxepMUKgHRIm1NbnUvZZ7PFsW88IrlZeJFOzbzlmUQees8isNNkpRhkfwcT+jstImT&#10;WZ7El94ij0MvCoOll+fBzCvKPMiDqNxcRmvnBIVMSd3wxnnZMZphN0DpVtyJ6hmGrsR4uVrSsoEB&#10;bIk2d0TBqcLMgH7mFp66FX2GxUnC6CDUj7/pLR4uCKwY9XD6Gdbfj0QxjNrPHG7L8sQJEbQCH2rS&#10;7iaBH7uNAEaFQG5JnWhxpp3EWonuEZiZ20xgIpxCvgybSdyYkYTAbMry3IGAEZKYLb+XdLovu9KH&#10;4ZEoedq7PcobMRGDpO/WP2LHfedHI+rG3cZ5kqdDBTa56zox39L17bdDnf+fVr8AAAD//wMAUEsD&#10;BBQABgAIAAAAIQCtd+S82gAAAAoBAAAPAAAAZHJzL2Rvd25yZXYueG1sTI/BTsMwDIbvSLxDZCRu&#10;W0KLxlaaTqiIM7Ahzmlj2orGqZJ0K2+Pd4Kjf3/6/bncL24UJwxx8KThbq1AILXeDtRp+Di+rLYg&#10;YjJkzegJNfxghH11fVWawvozvePpkDrBJRQLo6FPaSqkjG2PzsS1n5B49+WDM4nH0EkbzJnL3Sgz&#10;pTbSmYH4Qm8mrHtsvw+z0zA0tXsOD3PdfuL49jpb2thAWt/eLE+PIBIu6Q+Giz6rQ8VOjZ/JRjFq&#10;WOUZkxqyfJuDYGCnLknDyU7dg6xK+f+F6hcAAP//AwBQSwECLQAUAAYACAAAACEAtoM4kv4AAADh&#10;AQAAEwAAAAAAAAAAAAAAAAAAAAAAW0NvbnRlbnRfVHlwZXNdLnhtbFBLAQItABQABgAIAAAAIQA4&#10;/SH/1gAAAJQBAAALAAAAAAAAAAAAAAAAAC8BAABfcmVscy8ucmVsc1BLAQItABQABgAIAAAAIQAS&#10;/daViQIAAOcEAAAOAAAAAAAAAAAAAAAAAC4CAABkcnMvZTJvRG9jLnhtbFBLAQItABQABgAIAAAA&#10;IQCtd+S82gAAAAoBAAAPAAAAAAAAAAAAAAAAAOMEAABkcnMvZG93bnJldi54bWxQSwUGAAAAAAQA&#10;BADzAAAA6gUAAAAA&#10;" filled="f" stroked="f">
              <v:path arrowok="t"/>
              <v:textbox inset="0,,0,0">
                <w:txbxContent>
                  <w:p w:rsidR="00A10F75" w:rsidRPr="00C0461B" w:rsidRDefault="00A10F75" w:rsidP="00A10F75">
                    <w:pPr>
                      <w:spacing w:line="270" w:lineRule="exact"/>
                      <w:rPr>
                        <w:rFonts w:ascii="Arial" w:hAnsi="Arial" w:cs="Arial"/>
                        <w:b/>
                        <w:bCs/>
                        <w:color w:val="4FA76E"/>
                        <w:spacing w:val="260"/>
                        <w:sz w:val="26"/>
                        <w:szCs w:val="26"/>
                      </w:rPr>
                    </w:pPr>
                    <w:r w:rsidRPr="00C0461B">
                      <w:rPr>
                        <w:rFonts w:ascii="Arial" w:hAnsi="Arial" w:cs="Arial"/>
                        <w:b/>
                        <w:bCs/>
                        <w:color w:val="4FA76E"/>
                        <w:spacing w:val="260"/>
                        <w:sz w:val="26"/>
                        <w:szCs w:val="26"/>
                      </w:rPr>
                      <w:t>COMMUNIQUE DE PRESSE</w:t>
                    </w:r>
                  </w:p>
                </w:txbxContent>
              </v:textbox>
              <w10:wrap anchory="page"/>
            </v:shape>
          </w:pict>
        </mc:Fallback>
      </mc:AlternateContent>
    </w:r>
    <w:r w:rsidR="008F1892">
      <w:rPr>
        <w:noProof/>
        <w:lang w:val="fr-BE" w:eastAsia="fr-BE"/>
      </w:rPr>
      <w:drawing>
        <wp:anchor distT="0" distB="0" distL="114935" distR="114935" simplePos="0" relativeHeight="251656704" behindDoc="1" locked="0" layoutInCell="1" allowOverlap="1">
          <wp:simplePos x="0" y="0"/>
          <wp:positionH relativeFrom="column">
            <wp:posOffset>-457835</wp:posOffset>
          </wp:positionH>
          <wp:positionV relativeFrom="page">
            <wp:posOffset>585470</wp:posOffset>
          </wp:positionV>
          <wp:extent cx="5761990" cy="13157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990" cy="1315720"/>
                  </a:xfrm>
                  <a:prstGeom prst="rect">
                    <a:avLst/>
                  </a:prstGeom>
                  <a:solidFill>
                    <a:srgbClr val="FFFFFF"/>
                  </a:solidFill>
                </pic:spPr>
              </pic:pic>
            </a:graphicData>
          </a:graphic>
        </wp:anchor>
      </w:drawing>
    </w:r>
    <w:r w:rsidR="00353677">
      <w:rPr>
        <w:noProof/>
        <w:lang w:val="fr-BE" w:eastAsia="fr-BE"/>
      </w:rPr>
      <mc:AlternateContent>
        <mc:Choice Requires="wps">
          <w:drawing>
            <wp:anchor distT="4294967294" distB="4294967294" distL="114300" distR="114300" simplePos="0" relativeHeight="251657728" behindDoc="1" locked="0" layoutInCell="1" allowOverlap="1" wp14:anchorId="35254E5C">
              <wp:simplePos x="0" y="0"/>
              <wp:positionH relativeFrom="page">
                <wp:posOffset>107950</wp:posOffset>
              </wp:positionH>
              <wp:positionV relativeFrom="page">
                <wp:posOffset>3564254</wp:posOffset>
              </wp:positionV>
              <wp:extent cx="107950" cy="0"/>
              <wp:effectExtent l="0" t="0" r="25400" b="19050"/>
              <wp:wrapNone/>
              <wp:docPr id="1" name="Connecteur droit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line">
                        <a:avLst/>
                      </a:prstGeom>
                      <a:noFill/>
                      <a:ln w="3960">
                        <a:solidFill>
                          <a:srgbClr val="17274B"/>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id="Connecteur droit 25" o:spid="_x0000_s1026" style="position:absolute;z-index:-251658752;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from="8.5pt,280.65pt" to="17pt,2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P6KJwIAAEEEAAAOAAAAZHJzL2Uyb0RvYy54bWysU02P2yAQvVfqf0DcE9tZ58uKs2rtpJdt&#10;G2m3P4AAjlExIGDjRFX/ewecRNn2UlX1AQMzPN68eaweT51ER26d0KrE2TjFiCuqmVCHEn972Y4W&#10;GDlPFCNSK17iM3f4cf3+3ao3BZ/oVkvGLQIQ5YrelLj13hRJ4mjLO+LG2nAFwUbbjnhY2kPCLOkB&#10;vZPJJE1nSa8tM1ZT7hzs1kMQryN+03DqvzaN4x7JEgM3H0cbx30Yk/WKFAdLTCvohQb5BxYdEQou&#10;vUHVxBP0asUfUJ2gVjvd+DHVXaKbRlAea4BqsvS3ap5bYnisBcRx5iaT+3+w9MtxZ5Fg0DuMFOmg&#10;RZVWCnTjrxYxq4VHk2mQqTeugOxK7WwolJ7Us3nS9LtDSlctUQce6b6cDWBk4UTy5khYOAOX7fvP&#10;mkEOefU6anZqbBcgQQ10iq0531rDTx5R2MzS+XIKDaTXUEKK6zljnf/EdYfCpMRSqCAaKcjxyfnA&#10;gxTXlLCt9FZIGRsvFepL/LCcpfGA01KwEAxpzh72lbToSMA62Xwyzz/GoiByn9YJDwaWoivxIg3f&#10;YKmWE7ZRLN7iiZDDHJhIFcChLOB2mQ1G+bFMl5vFZpGP8slsM8rTuh592Fb5aLbN5tP6oa6qOvsZ&#10;eGZ50QrGuApUr6bN8r8zxeX5DHa72famSfIWPYoHZK//SDr2NbRyMMVes/POXvsNPo3JlzcVHsL9&#10;Gub3L3/9CwAA//8DAFBLAwQUAAYACAAAACEAaiApS9wAAAAJAQAADwAAAGRycy9kb3ducmV2Lnht&#10;bEyPzU7DMBCE70i8g7VI3KhT+gNK41QIVAlxQWl5gE3sJhb2OordJvD0LBJSOc7saPabYjt5J85m&#10;iDaQgvksA2GoCdpSq+DjsLt7BBETkkYXyCj4MhG25fVVgbkOI1XmvE+t4BKKOSroUupzKWPTGY9x&#10;FnpDfDuGwWNiObRSDzhyuXfyPsvW0qMl/tBhb54703zuT14B2qpa4mE17tC+6Np9Z6/vb5lStzfT&#10;0wZEMlO6hOEXn9GhZKY6nEhH4Vg/8JSkYLWeL0BwYLFko/4zZFnI/wvKHwAAAP//AwBQSwECLQAU&#10;AAYACAAAACEAtoM4kv4AAADhAQAAEwAAAAAAAAAAAAAAAAAAAAAAW0NvbnRlbnRfVHlwZXNdLnht&#10;bFBLAQItABQABgAIAAAAIQA4/SH/1gAAAJQBAAALAAAAAAAAAAAAAAAAAC8BAABfcmVscy8ucmVs&#10;c1BLAQItABQABgAIAAAAIQDa1P6KJwIAAEEEAAAOAAAAAAAAAAAAAAAAAC4CAABkcnMvZTJvRG9j&#10;LnhtbFBLAQItABQABgAIAAAAIQBqIClL3AAAAAkBAAAPAAAAAAAAAAAAAAAAAIEEAABkcnMvZG93&#10;bnJldi54bWxQSwUGAAAAAAQABADzAAAAigUAAAAA&#10;" strokecolor="#17274b" strokeweight=".11mm">
              <v:stroke joinstyle="miter"/>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pStyle w:val="Heading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5"/>
    <w:lvl w:ilvl="0">
      <w:start w:val="1"/>
      <w:numFmt w:val="bullet"/>
      <w:lvlText w:val=""/>
      <w:lvlJc w:val="left"/>
      <w:pPr>
        <w:tabs>
          <w:tab w:val="num" w:pos="792"/>
        </w:tabs>
        <w:ind w:left="792" w:hanging="360"/>
      </w:pPr>
      <w:rPr>
        <w:rFonts w:ascii="Symbol" w:hAnsi="Symbol" w:cs="Symbol"/>
        <w:color w:val="auto"/>
        <w:w w:val="100"/>
      </w:rPr>
    </w:lvl>
  </w:abstractNum>
  <w:abstractNum w:abstractNumId="2">
    <w:nsid w:val="00000003"/>
    <w:multiLevelType w:val="multilevel"/>
    <w:tmpl w:val="00000003"/>
    <w:name w:val="WW8Num9"/>
    <w:lvl w:ilvl="0">
      <w:start w:val="1"/>
      <w:numFmt w:val="bullet"/>
      <w:lvlText w:val=""/>
      <w:lvlJc w:val="left"/>
      <w:pPr>
        <w:tabs>
          <w:tab w:val="num" w:pos="2340"/>
        </w:tabs>
        <w:ind w:left="2340" w:hanging="360"/>
      </w:pPr>
      <w:rPr>
        <w:rFonts w:ascii="Symbol" w:hAnsi="Symbol" w:cs="Symbol"/>
        <w:color w:val="000080"/>
      </w:rPr>
    </w:lvl>
    <w:lvl w:ilvl="1">
      <w:start w:val="1"/>
      <w:numFmt w:val="bullet"/>
      <w:lvlText w:val=""/>
      <w:lvlJc w:val="left"/>
      <w:pPr>
        <w:tabs>
          <w:tab w:val="num" w:pos="1440"/>
        </w:tabs>
        <w:ind w:left="1440" w:hanging="360"/>
      </w:pPr>
      <w:rPr>
        <w:rFonts w:ascii="Wingdings" w:hAnsi="Wingdings" w:cs="Wingdings"/>
        <w:color w:val="auto"/>
      </w:rPr>
    </w:lvl>
    <w:lvl w:ilvl="2">
      <w:numFmt w:val="bullet"/>
      <w:lvlText w:val="-"/>
      <w:lvlJc w:val="left"/>
      <w:pPr>
        <w:tabs>
          <w:tab w:val="num" w:pos="2505"/>
        </w:tabs>
        <w:ind w:left="2505" w:hanging="705"/>
      </w:pPr>
      <w:rPr>
        <w:rFonts w:ascii="Arial" w:hAnsi="Arial" w:cs="Arial"/>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3">
    <w:nsid w:val="08432041"/>
    <w:multiLevelType w:val="hybridMultilevel"/>
    <w:tmpl w:val="5176B5F0"/>
    <w:lvl w:ilvl="0" w:tplc="9E9C42C8">
      <w:start w:val="1"/>
      <w:numFmt w:val="bullet"/>
      <w:lvlText w:val="-"/>
      <w:lvlJc w:val="left"/>
      <w:pPr>
        <w:ind w:left="1440" w:hanging="360"/>
      </w:pPr>
      <w:rPr>
        <w:rFonts w:ascii="Calibri" w:eastAsia="Times New Roman" w:hAnsi="Calibri"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cs="Wingdings" w:hint="default"/>
      </w:rPr>
    </w:lvl>
    <w:lvl w:ilvl="3" w:tplc="040C0001">
      <w:start w:val="1"/>
      <w:numFmt w:val="bullet"/>
      <w:lvlText w:val=""/>
      <w:lvlJc w:val="left"/>
      <w:pPr>
        <w:ind w:left="3600" w:hanging="360"/>
      </w:pPr>
      <w:rPr>
        <w:rFonts w:ascii="Symbol" w:hAnsi="Symbol" w:cs="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cs="Wingdings" w:hint="default"/>
      </w:rPr>
    </w:lvl>
    <w:lvl w:ilvl="6" w:tplc="040C0001">
      <w:start w:val="1"/>
      <w:numFmt w:val="bullet"/>
      <w:lvlText w:val=""/>
      <w:lvlJc w:val="left"/>
      <w:pPr>
        <w:ind w:left="5760" w:hanging="360"/>
      </w:pPr>
      <w:rPr>
        <w:rFonts w:ascii="Symbol" w:hAnsi="Symbol" w:cs="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cs="Wingdings" w:hint="default"/>
      </w:rPr>
    </w:lvl>
  </w:abstractNum>
  <w:abstractNum w:abstractNumId="4">
    <w:nsid w:val="3043360C"/>
    <w:multiLevelType w:val="hybridMultilevel"/>
    <w:tmpl w:val="3C18E13E"/>
    <w:lvl w:ilvl="0" w:tplc="59A8F608">
      <w:numFmt w:val="bullet"/>
      <w:lvlText w:val="-"/>
      <w:lvlJc w:val="left"/>
      <w:pPr>
        <w:ind w:left="720" w:hanging="360"/>
      </w:pPr>
      <w:rPr>
        <w:rFonts w:ascii="Arial" w:eastAsia="MS Mincho"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nsid w:val="432702F9"/>
    <w:multiLevelType w:val="hybridMultilevel"/>
    <w:tmpl w:val="89342EEA"/>
    <w:lvl w:ilvl="0" w:tplc="687862F4">
      <w:numFmt w:val="bullet"/>
      <w:lvlText w:val="-"/>
      <w:lvlJc w:val="left"/>
      <w:pPr>
        <w:ind w:left="720" w:hanging="360"/>
      </w:pPr>
      <w:rPr>
        <w:rFonts w:ascii="Arial" w:eastAsia="MS Mincho" w:hAnsi="Arial" w:hint="default"/>
        <w:b/>
        <w:bCs/>
        <w:i w:val="0"/>
        <w:iCs w:val="0"/>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nsid w:val="440B10B6"/>
    <w:multiLevelType w:val="hybridMultilevel"/>
    <w:tmpl w:val="6672AC02"/>
    <w:lvl w:ilvl="0" w:tplc="655A9F04">
      <w:start w:val="67"/>
      <w:numFmt w:val="bullet"/>
      <w:lvlText w:val=""/>
      <w:lvlJc w:val="left"/>
      <w:pPr>
        <w:ind w:left="720" w:hanging="360"/>
      </w:pPr>
      <w:rPr>
        <w:rFonts w:ascii="Symbol" w:eastAsia="MS PGothic" w:hAnsi="Symbol" w:hint="default"/>
        <w:color w:val="CD03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nsid w:val="611D5DD5"/>
    <w:multiLevelType w:val="hybridMultilevel"/>
    <w:tmpl w:val="DD92ACBA"/>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hdrShapeDefaults>
    <o:shapedefaults v:ext="edit" spidmax="6145"/>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2C6"/>
    <w:rsid w:val="0000050B"/>
    <w:rsid w:val="000039AD"/>
    <w:rsid w:val="00003C3B"/>
    <w:rsid w:val="0000564F"/>
    <w:rsid w:val="00006615"/>
    <w:rsid w:val="0000717D"/>
    <w:rsid w:val="0001146B"/>
    <w:rsid w:val="00016544"/>
    <w:rsid w:val="00016FE2"/>
    <w:rsid w:val="00020C9A"/>
    <w:rsid w:val="00026839"/>
    <w:rsid w:val="00027792"/>
    <w:rsid w:val="00032080"/>
    <w:rsid w:val="00033AD5"/>
    <w:rsid w:val="00040B13"/>
    <w:rsid w:val="00040B92"/>
    <w:rsid w:val="00041436"/>
    <w:rsid w:val="00041E40"/>
    <w:rsid w:val="000430D5"/>
    <w:rsid w:val="000442C3"/>
    <w:rsid w:val="00053E30"/>
    <w:rsid w:val="00054911"/>
    <w:rsid w:val="00055B13"/>
    <w:rsid w:val="00061E06"/>
    <w:rsid w:val="00063734"/>
    <w:rsid w:val="000667E0"/>
    <w:rsid w:val="00075C50"/>
    <w:rsid w:val="00077652"/>
    <w:rsid w:val="00083CE7"/>
    <w:rsid w:val="00084087"/>
    <w:rsid w:val="000860BA"/>
    <w:rsid w:val="00086C65"/>
    <w:rsid w:val="00087A3E"/>
    <w:rsid w:val="0009173E"/>
    <w:rsid w:val="0009313F"/>
    <w:rsid w:val="000A223A"/>
    <w:rsid w:val="000A38BF"/>
    <w:rsid w:val="000A4119"/>
    <w:rsid w:val="000A411C"/>
    <w:rsid w:val="000A457C"/>
    <w:rsid w:val="000A567C"/>
    <w:rsid w:val="000A70DC"/>
    <w:rsid w:val="000B3975"/>
    <w:rsid w:val="000B5B45"/>
    <w:rsid w:val="000B66AA"/>
    <w:rsid w:val="000B7CCE"/>
    <w:rsid w:val="000C29B0"/>
    <w:rsid w:val="000C3DE6"/>
    <w:rsid w:val="000D1DA2"/>
    <w:rsid w:val="000D6740"/>
    <w:rsid w:val="000E5B10"/>
    <w:rsid w:val="000E7C84"/>
    <w:rsid w:val="000F18EC"/>
    <w:rsid w:val="000F564C"/>
    <w:rsid w:val="000F61DF"/>
    <w:rsid w:val="001016AB"/>
    <w:rsid w:val="001058F8"/>
    <w:rsid w:val="00105FC1"/>
    <w:rsid w:val="001135B4"/>
    <w:rsid w:val="001166DB"/>
    <w:rsid w:val="001173B8"/>
    <w:rsid w:val="0012082B"/>
    <w:rsid w:val="00121270"/>
    <w:rsid w:val="001230C7"/>
    <w:rsid w:val="001279E8"/>
    <w:rsid w:val="00127BA6"/>
    <w:rsid w:val="00134200"/>
    <w:rsid w:val="00135D41"/>
    <w:rsid w:val="001366B5"/>
    <w:rsid w:val="00137812"/>
    <w:rsid w:val="00146FD3"/>
    <w:rsid w:val="00152CCF"/>
    <w:rsid w:val="001615E0"/>
    <w:rsid w:val="00162042"/>
    <w:rsid w:val="00162E24"/>
    <w:rsid w:val="00163178"/>
    <w:rsid w:val="001634BD"/>
    <w:rsid w:val="001703B2"/>
    <w:rsid w:val="001717C1"/>
    <w:rsid w:val="00172AFE"/>
    <w:rsid w:val="0017700D"/>
    <w:rsid w:val="001808CC"/>
    <w:rsid w:val="00185872"/>
    <w:rsid w:val="001959A1"/>
    <w:rsid w:val="001963A8"/>
    <w:rsid w:val="001A07F8"/>
    <w:rsid w:val="001A2F06"/>
    <w:rsid w:val="001A5543"/>
    <w:rsid w:val="001A55F0"/>
    <w:rsid w:val="001B59F4"/>
    <w:rsid w:val="001C0746"/>
    <w:rsid w:val="001C0EF0"/>
    <w:rsid w:val="001C2021"/>
    <w:rsid w:val="001C6696"/>
    <w:rsid w:val="001C682E"/>
    <w:rsid w:val="001D53CC"/>
    <w:rsid w:val="001D7AE8"/>
    <w:rsid w:val="001E46D7"/>
    <w:rsid w:val="001E5666"/>
    <w:rsid w:val="001F0CA1"/>
    <w:rsid w:val="001F3D78"/>
    <w:rsid w:val="001F4793"/>
    <w:rsid w:val="001F4864"/>
    <w:rsid w:val="00200668"/>
    <w:rsid w:val="002013BC"/>
    <w:rsid w:val="00201BC9"/>
    <w:rsid w:val="002070BC"/>
    <w:rsid w:val="00207D79"/>
    <w:rsid w:val="00214427"/>
    <w:rsid w:val="002164AA"/>
    <w:rsid w:val="00216D04"/>
    <w:rsid w:val="00216F4B"/>
    <w:rsid w:val="0022492B"/>
    <w:rsid w:val="00231CA4"/>
    <w:rsid w:val="00233B85"/>
    <w:rsid w:val="00233C6D"/>
    <w:rsid w:val="00235082"/>
    <w:rsid w:val="0024016B"/>
    <w:rsid w:val="002424A2"/>
    <w:rsid w:val="00243085"/>
    <w:rsid w:val="00245ACC"/>
    <w:rsid w:val="0025444F"/>
    <w:rsid w:val="002553FA"/>
    <w:rsid w:val="00255413"/>
    <w:rsid w:val="00255AD4"/>
    <w:rsid w:val="00261935"/>
    <w:rsid w:val="00262247"/>
    <w:rsid w:val="002630FB"/>
    <w:rsid w:val="00263A6A"/>
    <w:rsid w:val="00266412"/>
    <w:rsid w:val="00266B61"/>
    <w:rsid w:val="00270059"/>
    <w:rsid w:val="0027226E"/>
    <w:rsid w:val="00275C6C"/>
    <w:rsid w:val="00276384"/>
    <w:rsid w:val="0028060D"/>
    <w:rsid w:val="0028078F"/>
    <w:rsid w:val="00280FC4"/>
    <w:rsid w:val="0028392D"/>
    <w:rsid w:val="00287205"/>
    <w:rsid w:val="00292DCC"/>
    <w:rsid w:val="0029471C"/>
    <w:rsid w:val="002A2D6A"/>
    <w:rsid w:val="002A57E3"/>
    <w:rsid w:val="002A7ACA"/>
    <w:rsid w:val="002B046B"/>
    <w:rsid w:val="002B15E4"/>
    <w:rsid w:val="002B17DD"/>
    <w:rsid w:val="002B212B"/>
    <w:rsid w:val="002B2262"/>
    <w:rsid w:val="002B2D0C"/>
    <w:rsid w:val="002B3176"/>
    <w:rsid w:val="002C4417"/>
    <w:rsid w:val="002C6F21"/>
    <w:rsid w:val="002D13E4"/>
    <w:rsid w:val="002D1428"/>
    <w:rsid w:val="002D3CC7"/>
    <w:rsid w:val="002D5355"/>
    <w:rsid w:val="002D74F7"/>
    <w:rsid w:val="002E1694"/>
    <w:rsid w:val="002E175A"/>
    <w:rsid w:val="002E33AD"/>
    <w:rsid w:val="002E61C4"/>
    <w:rsid w:val="002F1376"/>
    <w:rsid w:val="002F467E"/>
    <w:rsid w:val="003034D4"/>
    <w:rsid w:val="00303BFE"/>
    <w:rsid w:val="0030656C"/>
    <w:rsid w:val="00307582"/>
    <w:rsid w:val="00311CE4"/>
    <w:rsid w:val="00313962"/>
    <w:rsid w:val="003148B3"/>
    <w:rsid w:val="00314E35"/>
    <w:rsid w:val="00315317"/>
    <w:rsid w:val="003245E9"/>
    <w:rsid w:val="003258EA"/>
    <w:rsid w:val="003276BF"/>
    <w:rsid w:val="003323B6"/>
    <w:rsid w:val="003330B7"/>
    <w:rsid w:val="00336460"/>
    <w:rsid w:val="003422FE"/>
    <w:rsid w:val="0034247B"/>
    <w:rsid w:val="003533C7"/>
    <w:rsid w:val="00353677"/>
    <w:rsid w:val="00356466"/>
    <w:rsid w:val="00356CD2"/>
    <w:rsid w:val="003575E9"/>
    <w:rsid w:val="00357EA3"/>
    <w:rsid w:val="003651F4"/>
    <w:rsid w:val="003703DD"/>
    <w:rsid w:val="003713F6"/>
    <w:rsid w:val="0037423D"/>
    <w:rsid w:val="00374AC2"/>
    <w:rsid w:val="00375F92"/>
    <w:rsid w:val="0038107C"/>
    <w:rsid w:val="003813FE"/>
    <w:rsid w:val="003814B5"/>
    <w:rsid w:val="00381BC6"/>
    <w:rsid w:val="00384C49"/>
    <w:rsid w:val="0039347F"/>
    <w:rsid w:val="00393952"/>
    <w:rsid w:val="003A796C"/>
    <w:rsid w:val="003B0FFD"/>
    <w:rsid w:val="003B63AF"/>
    <w:rsid w:val="003C0B3E"/>
    <w:rsid w:val="003C0E3F"/>
    <w:rsid w:val="003C149E"/>
    <w:rsid w:val="003C1EEC"/>
    <w:rsid w:val="003C6615"/>
    <w:rsid w:val="003C72BF"/>
    <w:rsid w:val="003C73E9"/>
    <w:rsid w:val="003D5040"/>
    <w:rsid w:val="003E3E07"/>
    <w:rsid w:val="003E6939"/>
    <w:rsid w:val="003F0327"/>
    <w:rsid w:val="003F0D93"/>
    <w:rsid w:val="003F20F4"/>
    <w:rsid w:val="003F2910"/>
    <w:rsid w:val="003F36A4"/>
    <w:rsid w:val="003F791B"/>
    <w:rsid w:val="00404D39"/>
    <w:rsid w:val="00404F0B"/>
    <w:rsid w:val="0041112E"/>
    <w:rsid w:val="00411D2E"/>
    <w:rsid w:val="00414CC6"/>
    <w:rsid w:val="00415253"/>
    <w:rsid w:val="004154B7"/>
    <w:rsid w:val="00422152"/>
    <w:rsid w:val="00422BC8"/>
    <w:rsid w:val="00430705"/>
    <w:rsid w:val="00430C57"/>
    <w:rsid w:val="0043140C"/>
    <w:rsid w:val="004328B1"/>
    <w:rsid w:val="00452A8C"/>
    <w:rsid w:val="004554D9"/>
    <w:rsid w:val="004645C3"/>
    <w:rsid w:val="00464D6B"/>
    <w:rsid w:val="004671ED"/>
    <w:rsid w:val="0046733D"/>
    <w:rsid w:val="00467E11"/>
    <w:rsid w:val="00473B78"/>
    <w:rsid w:val="00480586"/>
    <w:rsid w:val="00484726"/>
    <w:rsid w:val="00492F48"/>
    <w:rsid w:val="00496A24"/>
    <w:rsid w:val="004A05F3"/>
    <w:rsid w:val="004A6D34"/>
    <w:rsid w:val="004B08AB"/>
    <w:rsid w:val="004B2EBD"/>
    <w:rsid w:val="004B4693"/>
    <w:rsid w:val="004B5CBF"/>
    <w:rsid w:val="004C406C"/>
    <w:rsid w:val="004D0080"/>
    <w:rsid w:val="004D00CB"/>
    <w:rsid w:val="004D2406"/>
    <w:rsid w:val="004D46E1"/>
    <w:rsid w:val="004E096D"/>
    <w:rsid w:val="004E28BC"/>
    <w:rsid w:val="004E7521"/>
    <w:rsid w:val="004F14F0"/>
    <w:rsid w:val="004F19A8"/>
    <w:rsid w:val="004F5683"/>
    <w:rsid w:val="004F65C4"/>
    <w:rsid w:val="005017F4"/>
    <w:rsid w:val="005062ED"/>
    <w:rsid w:val="00506A23"/>
    <w:rsid w:val="00506F38"/>
    <w:rsid w:val="0051121F"/>
    <w:rsid w:val="0052671D"/>
    <w:rsid w:val="00527A68"/>
    <w:rsid w:val="00527B89"/>
    <w:rsid w:val="00533DA6"/>
    <w:rsid w:val="00534F40"/>
    <w:rsid w:val="00535764"/>
    <w:rsid w:val="00536BD6"/>
    <w:rsid w:val="00543EAF"/>
    <w:rsid w:val="00545A77"/>
    <w:rsid w:val="00545F4A"/>
    <w:rsid w:val="00550353"/>
    <w:rsid w:val="005505B4"/>
    <w:rsid w:val="005513DA"/>
    <w:rsid w:val="00556F44"/>
    <w:rsid w:val="0056018A"/>
    <w:rsid w:val="0056273D"/>
    <w:rsid w:val="00562C57"/>
    <w:rsid w:val="00563A0F"/>
    <w:rsid w:val="005676AF"/>
    <w:rsid w:val="00572686"/>
    <w:rsid w:val="00580318"/>
    <w:rsid w:val="00580DA1"/>
    <w:rsid w:val="00581101"/>
    <w:rsid w:val="00583173"/>
    <w:rsid w:val="00585463"/>
    <w:rsid w:val="00590BEB"/>
    <w:rsid w:val="00592C86"/>
    <w:rsid w:val="00594F14"/>
    <w:rsid w:val="005970F8"/>
    <w:rsid w:val="005A5412"/>
    <w:rsid w:val="005A55DB"/>
    <w:rsid w:val="005B3AD1"/>
    <w:rsid w:val="005B556F"/>
    <w:rsid w:val="005C308C"/>
    <w:rsid w:val="005C7932"/>
    <w:rsid w:val="005D250F"/>
    <w:rsid w:val="005D4277"/>
    <w:rsid w:val="005D7230"/>
    <w:rsid w:val="005E1DD4"/>
    <w:rsid w:val="005F580F"/>
    <w:rsid w:val="0060321B"/>
    <w:rsid w:val="006036C3"/>
    <w:rsid w:val="00611D41"/>
    <w:rsid w:val="006159DF"/>
    <w:rsid w:val="006267B4"/>
    <w:rsid w:val="006334FE"/>
    <w:rsid w:val="0063446C"/>
    <w:rsid w:val="00640548"/>
    <w:rsid w:val="00643093"/>
    <w:rsid w:val="00645834"/>
    <w:rsid w:val="0065052D"/>
    <w:rsid w:val="006518EB"/>
    <w:rsid w:val="00652132"/>
    <w:rsid w:val="00653CBB"/>
    <w:rsid w:val="006552EB"/>
    <w:rsid w:val="00657602"/>
    <w:rsid w:val="00661197"/>
    <w:rsid w:val="006623BE"/>
    <w:rsid w:val="00665C1A"/>
    <w:rsid w:val="00674C81"/>
    <w:rsid w:val="00683D1D"/>
    <w:rsid w:val="00685E7B"/>
    <w:rsid w:val="0069002B"/>
    <w:rsid w:val="006905AD"/>
    <w:rsid w:val="00692395"/>
    <w:rsid w:val="00692F52"/>
    <w:rsid w:val="00693C87"/>
    <w:rsid w:val="006963EB"/>
    <w:rsid w:val="006977FA"/>
    <w:rsid w:val="006A6FC5"/>
    <w:rsid w:val="006B0B6A"/>
    <w:rsid w:val="006B121F"/>
    <w:rsid w:val="006B2DA5"/>
    <w:rsid w:val="006C50D7"/>
    <w:rsid w:val="006D5254"/>
    <w:rsid w:val="006D6018"/>
    <w:rsid w:val="006D7510"/>
    <w:rsid w:val="006D7B12"/>
    <w:rsid w:val="006E6C6D"/>
    <w:rsid w:val="006F2149"/>
    <w:rsid w:val="006F3115"/>
    <w:rsid w:val="006F32F2"/>
    <w:rsid w:val="006F39EB"/>
    <w:rsid w:val="006F42BD"/>
    <w:rsid w:val="006F62EB"/>
    <w:rsid w:val="007004F5"/>
    <w:rsid w:val="007014C0"/>
    <w:rsid w:val="00701622"/>
    <w:rsid w:val="00704715"/>
    <w:rsid w:val="0073258C"/>
    <w:rsid w:val="007343B9"/>
    <w:rsid w:val="007366AF"/>
    <w:rsid w:val="007402FB"/>
    <w:rsid w:val="00742F3E"/>
    <w:rsid w:val="00743280"/>
    <w:rsid w:val="00745134"/>
    <w:rsid w:val="00745D55"/>
    <w:rsid w:val="00750BBC"/>
    <w:rsid w:val="0075290F"/>
    <w:rsid w:val="00752B0D"/>
    <w:rsid w:val="0075300A"/>
    <w:rsid w:val="0076237F"/>
    <w:rsid w:val="00763029"/>
    <w:rsid w:val="00766292"/>
    <w:rsid w:val="00771C0D"/>
    <w:rsid w:val="0077339C"/>
    <w:rsid w:val="00774843"/>
    <w:rsid w:val="00776109"/>
    <w:rsid w:val="007773F9"/>
    <w:rsid w:val="0078119E"/>
    <w:rsid w:val="00782559"/>
    <w:rsid w:val="00783A7E"/>
    <w:rsid w:val="00784DCF"/>
    <w:rsid w:val="007A1D40"/>
    <w:rsid w:val="007A6F75"/>
    <w:rsid w:val="007B1416"/>
    <w:rsid w:val="007B2002"/>
    <w:rsid w:val="007B3C96"/>
    <w:rsid w:val="007B60D4"/>
    <w:rsid w:val="007B7DCD"/>
    <w:rsid w:val="007C49CA"/>
    <w:rsid w:val="007D42FE"/>
    <w:rsid w:val="007E1FA1"/>
    <w:rsid w:val="007E4260"/>
    <w:rsid w:val="007E53A0"/>
    <w:rsid w:val="007E5B8E"/>
    <w:rsid w:val="007F08FF"/>
    <w:rsid w:val="007F3452"/>
    <w:rsid w:val="007F4365"/>
    <w:rsid w:val="007F4E1C"/>
    <w:rsid w:val="007F4F01"/>
    <w:rsid w:val="007F569F"/>
    <w:rsid w:val="007F7A23"/>
    <w:rsid w:val="00801894"/>
    <w:rsid w:val="00804E25"/>
    <w:rsid w:val="00806162"/>
    <w:rsid w:val="00806C21"/>
    <w:rsid w:val="008117DC"/>
    <w:rsid w:val="00812687"/>
    <w:rsid w:val="008145B0"/>
    <w:rsid w:val="008170F2"/>
    <w:rsid w:val="00821376"/>
    <w:rsid w:val="00823A5C"/>
    <w:rsid w:val="00825AA5"/>
    <w:rsid w:val="00827CCD"/>
    <w:rsid w:val="00831C9B"/>
    <w:rsid w:val="008330DE"/>
    <w:rsid w:val="00833C65"/>
    <w:rsid w:val="0084194B"/>
    <w:rsid w:val="008435FA"/>
    <w:rsid w:val="00855879"/>
    <w:rsid w:val="008604AC"/>
    <w:rsid w:val="0086078B"/>
    <w:rsid w:val="00861161"/>
    <w:rsid w:val="0086627F"/>
    <w:rsid w:val="00872348"/>
    <w:rsid w:val="008769DD"/>
    <w:rsid w:val="00881E15"/>
    <w:rsid w:val="00883276"/>
    <w:rsid w:val="008838C8"/>
    <w:rsid w:val="00887DF2"/>
    <w:rsid w:val="00892359"/>
    <w:rsid w:val="00895843"/>
    <w:rsid w:val="00896CAE"/>
    <w:rsid w:val="00897121"/>
    <w:rsid w:val="008A1133"/>
    <w:rsid w:val="008A1FDB"/>
    <w:rsid w:val="008A3121"/>
    <w:rsid w:val="008A3890"/>
    <w:rsid w:val="008B09E2"/>
    <w:rsid w:val="008B13FF"/>
    <w:rsid w:val="008B1A13"/>
    <w:rsid w:val="008B1F7C"/>
    <w:rsid w:val="008B2A25"/>
    <w:rsid w:val="008B538D"/>
    <w:rsid w:val="008C1A2D"/>
    <w:rsid w:val="008C5B28"/>
    <w:rsid w:val="008C5D83"/>
    <w:rsid w:val="008D5E60"/>
    <w:rsid w:val="008D604E"/>
    <w:rsid w:val="008E0BBF"/>
    <w:rsid w:val="008E2628"/>
    <w:rsid w:val="008E58C2"/>
    <w:rsid w:val="008F010E"/>
    <w:rsid w:val="008F1892"/>
    <w:rsid w:val="008F1C7E"/>
    <w:rsid w:val="008F31C6"/>
    <w:rsid w:val="008F5875"/>
    <w:rsid w:val="008F7FEB"/>
    <w:rsid w:val="00902522"/>
    <w:rsid w:val="009114F2"/>
    <w:rsid w:val="00914EB0"/>
    <w:rsid w:val="009153EE"/>
    <w:rsid w:val="00920D7A"/>
    <w:rsid w:val="00922508"/>
    <w:rsid w:val="00923F60"/>
    <w:rsid w:val="00942B7D"/>
    <w:rsid w:val="00946312"/>
    <w:rsid w:val="009503CE"/>
    <w:rsid w:val="0095118C"/>
    <w:rsid w:val="00952539"/>
    <w:rsid w:val="009528DD"/>
    <w:rsid w:val="00955ABC"/>
    <w:rsid w:val="0096041D"/>
    <w:rsid w:val="00960797"/>
    <w:rsid w:val="00961F43"/>
    <w:rsid w:val="00962621"/>
    <w:rsid w:val="00972565"/>
    <w:rsid w:val="00976F80"/>
    <w:rsid w:val="00983A58"/>
    <w:rsid w:val="00986F2F"/>
    <w:rsid w:val="00991BCF"/>
    <w:rsid w:val="00994157"/>
    <w:rsid w:val="00995CD7"/>
    <w:rsid w:val="00997A1D"/>
    <w:rsid w:val="00997CEF"/>
    <w:rsid w:val="009A18FB"/>
    <w:rsid w:val="009A5CAC"/>
    <w:rsid w:val="009A6058"/>
    <w:rsid w:val="009A636C"/>
    <w:rsid w:val="009B04E1"/>
    <w:rsid w:val="009B1179"/>
    <w:rsid w:val="009B1745"/>
    <w:rsid w:val="009C0C74"/>
    <w:rsid w:val="009C35B2"/>
    <w:rsid w:val="009C4A5F"/>
    <w:rsid w:val="009C6830"/>
    <w:rsid w:val="009D3F6B"/>
    <w:rsid w:val="009D6063"/>
    <w:rsid w:val="009E24AC"/>
    <w:rsid w:val="009E3486"/>
    <w:rsid w:val="009E649C"/>
    <w:rsid w:val="009F31F8"/>
    <w:rsid w:val="009F4E2A"/>
    <w:rsid w:val="00A00E3A"/>
    <w:rsid w:val="00A01AD1"/>
    <w:rsid w:val="00A0329A"/>
    <w:rsid w:val="00A040C9"/>
    <w:rsid w:val="00A05170"/>
    <w:rsid w:val="00A063AB"/>
    <w:rsid w:val="00A10F75"/>
    <w:rsid w:val="00A14A80"/>
    <w:rsid w:val="00A14D01"/>
    <w:rsid w:val="00A15302"/>
    <w:rsid w:val="00A169D3"/>
    <w:rsid w:val="00A21F49"/>
    <w:rsid w:val="00A27E49"/>
    <w:rsid w:val="00A30E82"/>
    <w:rsid w:val="00A3453B"/>
    <w:rsid w:val="00A358C3"/>
    <w:rsid w:val="00A35B05"/>
    <w:rsid w:val="00A40B3E"/>
    <w:rsid w:val="00A40F29"/>
    <w:rsid w:val="00A41171"/>
    <w:rsid w:val="00A41E1A"/>
    <w:rsid w:val="00A4585F"/>
    <w:rsid w:val="00A45B3B"/>
    <w:rsid w:val="00A45E62"/>
    <w:rsid w:val="00A50CAC"/>
    <w:rsid w:val="00A54224"/>
    <w:rsid w:val="00A559E7"/>
    <w:rsid w:val="00A63149"/>
    <w:rsid w:val="00A63BC2"/>
    <w:rsid w:val="00A63DF0"/>
    <w:rsid w:val="00A6739C"/>
    <w:rsid w:val="00A70A3E"/>
    <w:rsid w:val="00A7259E"/>
    <w:rsid w:val="00A72EDC"/>
    <w:rsid w:val="00A7485E"/>
    <w:rsid w:val="00A74F76"/>
    <w:rsid w:val="00A76CB9"/>
    <w:rsid w:val="00A81A41"/>
    <w:rsid w:val="00A82D51"/>
    <w:rsid w:val="00A84774"/>
    <w:rsid w:val="00A87748"/>
    <w:rsid w:val="00A9142A"/>
    <w:rsid w:val="00A918C9"/>
    <w:rsid w:val="00A92B54"/>
    <w:rsid w:val="00A9368D"/>
    <w:rsid w:val="00A93A36"/>
    <w:rsid w:val="00A9473D"/>
    <w:rsid w:val="00A961F9"/>
    <w:rsid w:val="00AB16F4"/>
    <w:rsid w:val="00AB27B9"/>
    <w:rsid w:val="00AB41C7"/>
    <w:rsid w:val="00AB6469"/>
    <w:rsid w:val="00AC07F4"/>
    <w:rsid w:val="00AC241B"/>
    <w:rsid w:val="00AC252D"/>
    <w:rsid w:val="00AC4FC5"/>
    <w:rsid w:val="00AC5E65"/>
    <w:rsid w:val="00AC5F9C"/>
    <w:rsid w:val="00AC69ED"/>
    <w:rsid w:val="00AD1BD4"/>
    <w:rsid w:val="00AD259B"/>
    <w:rsid w:val="00AD2690"/>
    <w:rsid w:val="00AE0069"/>
    <w:rsid w:val="00AE0708"/>
    <w:rsid w:val="00AE5839"/>
    <w:rsid w:val="00AF2C4F"/>
    <w:rsid w:val="00AF431D"/>
    <w:rsid w:val="00AF4ACE"/>
    <w:rsid w:val="00AF564F"/>
    <w:rsid w:val="00B013DF"/>
    <w:rsid w:val="00B0453C"/>
    <w:rsid w:val="00B13F6D"/>
    <w:rsid w:val="00B21BAE"/>
    <w:rsid w:val="00B23706"/>
    <w:rsid w:val="00B23D38"/>
    <w:rsid w:val="00B23EBB"/>
    <w:rsid w:val="00B25A86"/>
    <w:rsid w:val="00B26B73"/>
    <w:rsid w:val="00B40910"/>
    <w:rsid w:val="00B41420"/>
    <w:rsid w:val="00B4250E"/>
    <w:rsid w:val="00B460D5"/>
    <w:rsid w:val="00B46F4F"/>
    <w:rsid w:val="00B479CF"/>
    <w:rsid w:val="00B50F0C"/>
    <w:rsid w:val="00B513C2"/>
    <w:rsid w:val="00B5174A"/>
    <w:rsid w:val="00B51AB7"/>
    <w:rsid w:val="00B52637"/>
    <w:rsid w:val="00B53E6A"/>
    <w:rsid w:val="00B54B30"/>
    <w:rsid w:val="00B56A02"/>
    <w:rsid w:val="00B5712D"/>
    <w:rsid w:val="00B571B8"/>
    <w:rsid w:val="00B635EF"/>
    <w:rsid w:val="00B70A62"/>
    <w:rsid w:val="00B80901"/>
    <w:rsid w:val="00B80BD0"/>
    <w:rsid w:val="00B811A9"/>
    <w:rsid w:val="00B820E7"/>
    <w:rsid w:val="00B83B7C"/>
    <w:rsid w:val="00B854DB"/>
    <w:rsid w:val="00B85FEC"/>
    <w:rsid w:val="00B9191F"/>
    <w:rsid w:val="00B9195D"/>
    <w:rsid w:val="00B954DC"/>
    <w:rsid w:val="00B959A7"/>
    <w:rsid w:val="00B97B9B"/>
    <w:rsid w:val="00BA0154"/>
    <w:rsid w:val="00BA42B0"/>
    <w:rsid w:val="00BB10DC"/>
    <w:rsid w:val="00BC1792"/>
    <w:rsid w:val="00BC2181"/>
    <w:rsid w:val="00BC406F"/>
    <w:rsid w:val="00BC4A5B"/>
    <w:rsid w:val="00BC69F8"/>
    <w:rsid w:val="00BC6B21"/>
    <w:rsid w:val="00BD1BF6"/>
    <w:rsid w:val="00BD38FF"/>
    <w:rsid w:val="00BD44FF"/>
    <w:rsid w:val="00BD6B20"/>
    <w:rsid w:val="00BE09E8"/>
    <w:rsid w:val="00BE176F"/>
    <w:rsid w:val="00BE1774"/>
    <w:rsid w:val="00BE3D88"/>
    <w:rsid w:val="00BE46AB"/>
    <w:rsid w:val="00BE491B"/>
    <w:rsid w:val="00BE5D36"/>
    <w:rsid w:val="00BE5DCB"/>
    <w:rsid w:val="00BE5FEF"/>
    <w:rsid w:val="00BF1236"/>
    <w:rsid w:val="00C02ADC"/>
    <w:rsid w:val="00C071D6"/>
    <w:rsid w:val="00C11563"/>
    <w:rsid w:val="00C12426"/>
    <w:rsid w:val="00C136D0"/>
    <w:rsid w:val="00C161F7"/>
    <w:rsid w:val="00C30007"/>
    <w:rsid w:val="00C34372"/>
    <w:rsid w:val="00C36866"/>
    <w:rsid w:val="00C41871"/>
    <w:rsid w:val="00C429C2"/>
    <w:rsid w:val="00C63651"/>
    <w:rsid w:val="00C63A34"/>
    <w:rsid w:val="00C6495A"/>
    <w:rsid w:val="00C66752"/>
    <w:rsid w:val="00C71CF1"/>
    <w:rsid w:val="00C75494"/>
    <w:rsid w:val="00C76C77"/>
    <w:rsid w:val="00C806D0"/>
    <w:rsid w:val="00C820D5"/>
    <w:rsid w:val="00C91802"/>
    <w:rsid w:val="00C92DCE"/>
    <w:rsid w:val="00C933A7"/>
    <w:rsid w:val="00C93A32"/>
    <w:rsid w:val="00C9571D"/>
    <w:rsid w:val="00C95CA6"/>
    <w:rsid w:val="00CA2805"/>
    <w:rsid w:val="00CA3953"/>
    <w:rsid w:val="00CB04BC"/>
    <w:rsid w:val="00CC69D2"/>
    <w:rsid w:val="00CC73F4"/>
    <w:rsid w:val="00CD388A"/>
    <w:rsid w:val="00CD728E"/>
    <w:rsid w:val="00CE03F6"/>
    <w:rsid w:val="00CE18F7"/>
    <w:rsid w:val="00CE2447"/>
    <w:rsid w:val="00CE322B"/>
    <w:rsid w:val="00CE42A2"/>
    <w:rsid w:val="00CE5F1E"/>
    <w:rsid w:val="00CE615F"/>
    <w:rsid w:val="00CE735F"/>
    <w:rsid w:val="00CF20F8"/>
    <w:rsid w:val="00CF3C3A"/>
    <w:rsid w:val="00D0036F"/>
    <w:rsid w:val="00D01959"/>
    <w:rsid w:val="00D03F10"/>
    <w:rsid w:val="00D05A79"/>
    <w:rsid w:val="00D1259C"/>
    <w:rsid w:val="00D1523B"/>
    <w:rsid w:val="00D1537E"/>
    <w:rsid w:val="00D200C7"/>
    <w:rsid w:val="00D20A39"/>
    <w:rsid w:val="00D25038"/>
    <w:rsid w:val="00D26C4A"/>
    <w:rsid w:val="00D336C9"/>
    <w:rsid w:val="00D40BFD"/>
    <w:rsid w:val="00D41A86"/>
    <w:rsid w:val="00D42637"/>
    <w:rsid w:val="00D44347"/>
    <w:rsid w:val="00D4491B"/>
    <w:rsid w:val="00D5140E"/>
    <w:rsid w:val="00D54CFB"/>
    <w:rsid w:val="00D56291"/>
    <w:rsid w:val="00D60C9C"/>
    <w:rsid w:val="00D61326"/>
    <w:rsid w:val="00D618D9"/>
    <w:rsid w:val="00D620E5"/>
    <w:rsid w:val="00D67E8D"/>
    <w:rsid w:val="00D7426D"/>
    <w:rsid w:val="00D74861"/>
    <w:rsid w:val="00D75D29"/>
    <w:rsid w:val="00D77B3F"/>
    <w:rsid w:val="00D8122F"/>
    <w:rsid w:val="00D81784"/>
    <w:rsid w:val="00D817CC"/>
    <w:rsid w:val="00D905A6"/>
    <w:rsid w:val="00D91695"/>
    <w:rsid w:val="00D9381F"/>
    <w:rsid w:val="00D9447F"/>
    <w:rsid w:val="00D95C05"/>
    <w:rsid w:val="00D96369"/>
    <w:rsid w:val="00DA05AE"/>
    <w:rsid w:val="00DA22DD"/>
    <w:rsid w:val="00DA4750"/>
    <w:rsid w:val="00DA73DF"/>
    <w:rsid w:val="00DB22BF"/>
    <w:rsid w:val="00DB551C"/>
    <w:rsid w:val="00DB6FD2"/>
    <w:rsid w:val="00DC0932"/>
    <w:rsid w:val="00DC0FCA"/>
    <w:rsid w:val="00DC13F0"/>
    <w:rsid w:val="00DC23C5"/>
    <w:rsid w:val="00DD26D9"/>
    <w:rsid w:val="00DD4D27"/>
    <w:rsid w:val="00DD7F98"/>
    <w:rsid w:val="00DE5226"/>
    <w:rsid w:val="00DE63D6"/>
    <w:rsid w:val="00DF00AB"/>
    <w:rsid w:val="00DF06DC"/>
    <w:rsid w:val="00DF21EF"/>
    <w:rsid w:val="00DF2ED8"/>
    <w:rsid w:val="00DF7EF1"/>
    <w:rsid w:val="00E020B1"/>
    <w:rsid w:val="00E04BBA"/>
    <w:rsid w:val="00E06A74"/>
    <w:rsid w:val="00E06F62"/>
    <w:rsid w:val="00E14646"/>
    <w:rsid w:val="00E150AE"/>
    <w:rsid w:val="00E24776"/>
    <w:rsid w:val="00E31D1D"/>
    <w:rsid w:val="00E3273F"/>
    <w:rsid w:val="00E36901"/>
    <w:rsid w:val="00E36D18"/>
    <w:rsid w:val="00E374A4"/>
    <w:rsid w:val="00E5040E"/>
    <w:rsid w:val="00E523BE"/>
    <w:rsid w:val="00E550CC"/>
    <w:rsid w:val="00E55A5F"/>
    <w:rsid w:val="00E56210"/>
    <w:rsid w:val="00E60E4A"/>
    <w:rsid w:val="00E6141A"/>
    <w:rsid w:val="00E6524F"/>
    <w:rsid w:val="00E65A3B"/>
    <w:rsid w:val="00E7064A"/>
    <w:rsid w:val="00E70698"/>
    <w:rsid w:val="00E877FD"/>
    <w:rsid w:val="00E91939"/>
    <w:rsid w:val="00E970BD"/>
    <w:rsid w:val="00EA425E"/>
    <w:rsid w:val="00EA4A78"/>
    <w:rsid w:val="00EB54C1"/>
    <w:rsid w:val="00EC0B4C"/>
    <w:rsid w:val="00EC1C81"/>
    <w:rsid w:val="00EC37E7"/>
    <w:rsid w:val="00EC5856"/>
    <w:rsid w:val="00EC7F52"/>
    <w:rsid w:val="00ED236C"/>
    <w:rsid w:val="00ED2A47"/>
    <w:rsid w:val="00ED2BEE"/>
    <w:rsid w:val="00EE0826"/>
    <w:rsid w:val="00EE14AD"/>
    <w:rsid w:val="00EE446C"/>
    <w:rsid w:val="00EE449B"/>
    <w:rsid w:val="00EE5530"/>
    <w:rsid w:val="00EF4AD4"/>
    <w:rsid w:val="00EF5A74"/>
    <w:rsid w:val="00F03EFC"/>
    <w:rsid w:val="00F05550"/>
    <w:rsid w:val="00F075F9"/>
    <w:rsid w:val="00F17CFF"/>
    <w:rsid w:val="00F203F4"/>
    <w:rsid w:val="00F2455E"/>
    <w:rsid w:val="00F260D3"/>
    <w:rsid w:val="00F26FAE"/>
    <w:rsid w:val="00F312B5"/>
    <w:rsid w:val="00F31B29"/>
    <w:rsid w:val="00F3430E"/>
    <w:rsid w:val="00F354C0"/>
    <w:rsid w:val="00F4169B"/>
    <w:rsid w:val="00F43269"/>
    <w:rsid w:val="00F442C6"/>
    <w:rsid w:val="00F44644"/>
    <w:rsid w:val="00F5586E"/>
    <w:rsid w:val="00F57609"/>
    <w:rsid w:val="00F63CAC"/>
    <w:rsid w:val="00F70F4E"/>
    <w:rsid w:val="00F73E46"/>
    <w:rsid w:val="00F75D9E"/>
    <w:rsid w:val="00F80404"/>
    <w:rsid w:val="00F83402"/>
    <w:rsid w:val="00F87509"/>
    <w:rsid w:val="00F935FB"/>
    <w:rsid w:val="00FA064A"/>
    <w:rsid w:val="00FA18CC"/>
    <w:rsid w:val="00FA3E7D"/>
    <w:rsid w:val="00FA7FE3"/>
    <w:rsid w:val="00FB5EC5"/>
    <w:rsid w:val="00FC2185"/>
    <w:rsid w:val="00FC3DF6"/>
    <w:rsid w:val="00FC4379"/>
    <w:rsid w:val="00FC5104"/>
    <w:rsid w:val="00FD19B1"/>
    <w:rsid w:val="00FD1A70"/>
    <w:rsid w:val="00FD40F2"/>
    <w:rsid w:val="00FE073E"/>
    <w:rsid w:val="00FE0DE3"/>
    <w:rsid w:val="00FE2BDD"/>
    <w:rsid w:val="00FE66B7"/>
    <w:rsid w:val="00FE6E9A"/>
    <w:rsid w:val="00FF531F"/>
    <w:rsid w:val="00FF676E"/>
    <w:rsid w:val="00FF6B6D"/>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page number" w:unhideWhenUsed="0"/>
    <w:lsdException w:name="List"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nhideWhenUsed="0" w:qFormat="1"/>
    <w:lsdException w:name="Emphasis" w:semiHidden="0" w:unhideWhenUsed="0" w:qFormat="1"/>
    <w:lsdException w:name="Normal (Web)" w:unhideWhenUsed="0"/>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D6A"/>
    <w:pPr>
      <w:widowControl w:val="0"/>
    </w:pPr>
    <w:rPr>
      <w:rFonts w:ascii="Cambria" w:eastAsia="MS Mincho" w:hAnsi="Cambria" w:cs="Cambria"/>
      <w:sz w:val="24"/>
      <w:szCs w:val="24"/>
      <w:lang w:val="en-GB" w:eastAsia="ar-SA"/>
    </w:rPr>
  </w:style>
  <w:style w:type="paragraph" w:styleId="Heading3">
    <w:name w:val="heading 3"/>
    <w:basedOn w:val="Normal"/>
    <w:next w:val="BodyText"/>
    <w:link w:val="Heading3Char"/>
    <w:uiPriority w:val="99"/>
    <w:qFormat/>
    <w:rsid w:val="002A2D6A"/>
    <w:pPr>
      <w:numPr>
        <w:ilvl w:val="2"/>
        <w:numId w:val="1"/>
      </w:numPr>
      <w:spacing w:before="280" w:after="280" w:line="330" w:lineRule="atLeast"/>
      <w:outlineLvl w:val="2"/>
    </w:pPr>
    <w:rPr>
      <w:rFonts w:eastAsia="PMingLiU"/>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rsid w:val="000D1DA2"/>
    <w:rPr>
      <w:rFonts w:ascii="Cambria" w:hAnsi="Cambria" w:cs="Cambria"/>
      <w:b/>
      <w:bCs/>
      <w:sz w:val="26"/>
      <w:szCs w:val="26"/>
      <w:lang w:val="en-GB" w:eastAsia="ar-SA" w:bidi="ar-SA"/>
    </w:rPr>
  </w:style>
  <w:style w:type="paragraph" w:styleId="BalloonText">
    <w:name w:val="Balloon Text"/>
    <w:basedOn w:val="Normal"/>
    <w:link w:val="BalloonTextChar"/>
    <w:uiPriority w:val="99"/>
    <w:semiHidden/>
    <w:rsid w:val="002A2D6A"/>
    <w:rPr>
      <w:rFonts w:ascii="Times New Roman" w:hAnsi="Times New Roman" w:cs="Times New Roman"/>
      <w:sz w:val="2"/>
      <w:szCs w:val="2"/>
    </w:rPr>
  </w:style>
  <w:style w:type="character" w:customStyle="1" w:styleId="BalloonTextChar">
    <w:name w:val="Balloon Text Char"/>
    <w:basedOn w:val="DefaultParagraphFont"/>
    <w:link w:val="BalloonText"/>
    <w:uiPriority w:val="99"/>
    <w:semiHidden/>
    <w:rsid w:val="000D1DA2"/>
    <w:rPr>
      <w:rFonts w:eastAsia="MS Mincho"/>
      <w:sz w:val="2"/>
      <w:szCs w:val="2"/>
      <w:lang w:val="en-GB" w:eastAsia="ar-SA" w:bidi="ar-SA"/>
    </w:rPr>
  </w:style>
  <w:style w:type="character" w:customStyle="1" w:styleId="WW8Num1z0">
    <w:name w:val="WW8Num1z0"/>
    <w:uiPriority w:val="99"/>
    <w:rsid w:val="002A2D6A"/>
    <w:rPr>
      <w:rFonts w:ascii="Times New Roman" w:eastAsia="MS Mincho" w:hAnsi="Times New Roman" w:cs="Times New Roman"/>
    </w:rPr>
  </w:style>
  <w:style w:type="character" w:customStyle="1" w:styleId="WW8Num1z1">
    <w:name w:val="WW8Num1z1"/>
    <w:uiPriority w:val="99"/>
    <w:rsid w:val="002A2D6A"/>
    <w:rPr>
      <w:rFonts w:ascii="Courier New" w:hAnsi="Courier New" w:cs="Courier New"/>
    </w:rPr>
  </w:style>
  <w:style w:type="character" w:customStyle="1" w:styleId="WW8Num1z2">
    <w:name w:val="WW8Num1z2"/>
    <w:uiPriority w:val="99"/>
    <w:rsid w:val="002A2D6A"/>
    <w:rPr>
      <w:rFonts w:ascii="Wingdings" w:hAnsi="Wingdings" w:cs="Wingdings"/>
    </w:rPr>
  </w:style>
  <w:style w:type="character" w:customStyle="1" w:styleId="WW8Num1z3">
    <w:name w:val="WW8Num1z3"/>
    <w:uiPriority w:val="99"/>
    <w:rsid w:val="002A2D6A"/>
    <w:rPr>
      <w:rFonts w:ascii="Symbol" w:hAnsi="Symbol" w:cs="Symbol"/>
    </w:rPr>
  </w:style>
  <w:style w:type="character" w:customStyle="1" w:styleId="WW8Num2z0">
    <w:name w:val="WW8Num2z0"/>
    <w:uiPriority w:val="99"/>
    <w:rsid w:val="002A2D6A"/>
    <w:rPr>
      <w:rFonts w:ascii="Symbol" w:hAnsi="Symbol" w:cs="Symbol"/>
      <w:color w:val="000080"/>
    </w:rPr>
  </w:style>
  <w:style w:type="character" w:customStyle="1" w:styleId="WW8Num2z1">
    <w:name w:val="WW8Num2z1"/>
    <w:uiPriority w:val="99"/>
    <w:rsid w:val="002A2D6A"/>
    <w:rPr>
      <w:rFonts w:ascii="Wingdings" w:hAnsi="Wingdings" w:cs="Wingdings"/>
      <w:color w:val="000080"/>
    </w:rPr>
  </w:style>
  <w:style w:type="character" w:customStyle="1" w:styleId="WW8Num2z2">
    <w:name w:val="WW8Num2z2"/>
    <w:uiPriority w:val="99"/>
    <w:rsid w:val="002A2D6A"/>
    <w:rPr>
      <w:rFonts w:ascii="Arial" w:eastAsia="MS Mincho" w:hAnsi="Arial" w:cs="Arial"/>
    </w:rPr>
  </w:style>
  <w:style w:type="character" w:customStyle="1" w:styleId="WW8Num2z3">
    <w:name w:val="WW8Num2z3"/>
    <w:uiPriority w:val="99"/>
    <w:rsid w:val="002A2D6A"/>
    <w:rPr>
      <w:rFonts w:ascii="Symbol" w:hAnsi="Symbol" w:cs="Symbol"/>
    </w:rPr>
  </w:style>
  <w:style w:type="character" w:customStyle="1" w:styleId="WW8Num2z4">
    <w:name w:val="WW8Num2z4"/>
    <w:uiPriority w:val="99"/>
    <w:rsid w:val="002A2D6A"/>
    <w:rPr>
      <w:rFonts w:ascii="Courier New" w:hAnsi="Courier New" w:cs="Courier New"/>
    </w:rPr>
  </w:style>
  <w:style w:type="character" w:customStyle="1" w:styleId="WW8Num2z5">
    <w:name w:val="WW8Num2z5"/>
    <w:uiPriority w:val="99"/>
    <w:rsid w:val="002A2D6A"/>
    <w:rPr>
      <w:rFonts w:ascii="Wingdings" w:hAnsi="Wingdings" w:cs="Wingdings"/>
    </w:rPr>
  </w:style>
  <w:style w:type="character" w:customStyle="1" w:styleId="WW8Num3z0">
    <w:name w:val="WW8Num3z0"/>
    <w:uiPriority w:val="99"/>
    <w:rsid w:val="002A2D6A"/>
    <w:rPr>
      <w:rFonts w:ascii="Symbol" w:hAnsi="Symbol" w:cs="Symbol"/>
    </w:rPr>
  </w:style>
  <w:style w:type="character" w:customStyle="1" w:styleId="WW8Num3z1">
    <w:name w:val="WW8Num3z1"/>
    <w:uiPriority w:val="99"/>
    <w:rsid w:val="002A2D6A"/>
    <w:rPr>
      <w:rFonts w:ascii="Courier New" w:hAnsi="Courier New" w:cs="Courier New"/>
    </w:rPr>
  </w:style>
  <w:style w:type="character" w:customStyle="1" w:styleId="WW8Num3z2">
    <w:name w:val="WW8Num3z2"/>
    <w:uiPriority w:val="99"/>
    <w:rsid w:val="002A2D6A"/>
    <w:rPr>
      <w:rFonts w:ascii="Wingdings" w:hAnsi="Wingdings" w:cs="Wingdings"/>
    </w:rPr>
  </w:style>
  <w:style w:type="character" w:customStyle="1" w:styleId="WW8Num4z0">
    <w:name w:val="WW8Num4z0"/>
    <w:uiPriority w:val="99"/>
    <w:rsid w:val="002A2D6A"/>
    <w:rPr>
      <w:rFonts w:ascii="Symbol" w:hAnsi="Symbol" w:cs="Symbol"/>
      <w:color w:val="000080"/>
    </w:rPr>
  </w:style>
  <w:style w:type="character" w:customStyle="1" w:styleId="WW8Num4z1">
    <w:name w:val="WW8Num4z1"/>
    <w:uiPriority w:val="99"/>
    <w:rsid w:val="002A2D6A"/>
    <w:rPr>
      <w:rFonts w:ascii="Courier New" w:hAnsi="Courier New" w:cs="Courier New"/>
      <w:color w:val="000080"/>
    </w:rPr>
  </w:style>
  <w:style w:type="character" w:customStyle="1" w:styleId="WW8Num4z2">
    <w:name w:val="WW8Num4z2"/>
    <w:uiPriority w:val="99"/>
    <w:rsid w:val="002A2D6A"/>
    <w:rPr>
      <w:rFonts w:ascii="Arial" w:eastAsia="MS Mincho" w:hAnsi="Arial" w:cs="Arial"/>
    </w:rPr>
  </w:style>
  <w:style w:type="character" w:customStyle="1" w:styleId="WW8Num4z3">
    <w:name w:val="WW8Num4z3"/>
    <w:uiPriority w:val="99"/>
    <w:rsid w:val="002A2D6A"/>
    <w:rPr>
      <w:rFonts w:ascii="Symbol" w:hAnsi="Symbol" w:cs="Symbol"/>
    </w:rPr>
  </w:style>
  <w:style w:type="character" w:customStyle="1" w:styleId="WW8Num4z4">
    <w:name w:val="WW8Num4z4"/>
    <w:uiPriority w:val="99"/>
    <w:rsid w:val="002A2D6A"/>
    <w:rPr>
      <w:rFonts w:ascii="Courier New" w:hAnsi="Courier New" w:cs="Courier New"/>
    </w:rPr>
  </w:style>
  <w:style w:type="character" w:customStyle="1" w:styleId="WW8Num4z5">
    <w:name w:val="WW8Num4z5"/>
    <w:uiPriority w:val="99"/>
    <w:rsid w:val="002A2D6A"/>
    <w:rPr>
      <w:rFonts w:ascii="Wingdings" w:hAnsi="Wingdings" w:cs="Wingdings"/>
    </w:rPr>
  </w:style>
  <w:style w:type="character" w:customStyle="1" w:styleId="WW8Num5z0">
    <w:name w:val="WW8Num5z0"/>
    <w:uiPriority w:val="99"/>
    <w:rsid w:val="002A2D6A"/>
    <w:rPr>
      <w:rFonts w:ascii="Symbol" w:hAnsi="Symbol" w:cs="Symbol"/>
      <w:color w:val="auto"/>
      <w:w w:val="100"/>
    </w:rPr>
  </w:style>
  <w:style w:type="character" w:customStyle="1" w:styleId="WW8Num5z1">
    <w:name w:val="WW8Num5z1"/>
    <w:uiPriority w:val="99"/>
    <w:rsid w:val="002A2D6A"/>
    <w:rPr>
      <w:rFonts w:ascii="Courier New" w:hAnsi="Courier New" w:cs="Courier New"/>
    </w:rPr>
  </w:style>
  <w:style w:type="character" w:customStyle="1" w:styleId="WW8Num5z2">
    <w:name w:val="WW8Num5z2"/>
    <w:uiPriority w:val="99"/>
    <w:rsid w:val="002A2D6A"/>
    <w:rPr>
      <w:rFonts w:ascii="Wingdings" w:hAnsi="Wingdings" w:cs="Wingdings"/>
    </w:rPr>
  </w:style>
  <w:style w:type="character" w:customStyle="1" w:styleId="WW8Num5z3">
    <w:name w:val="WW8Num5z3"/>
    <w:uiPriority w:val="99"/>
    <w:rsid w:val="002A2D6A"/>
    <w:rPr>
      <w:rFonts w:ascii="Symbol" w:hAnsi="Symbol" w:cs="Symbol"/>
    </w:rPr>
  </w:style>
  <w:style w:type="character" w:customStyle="1" w:styleId="WW8Num6z0">
    <w:name w:val="WW8Num6z0"/>
    <w:uiPriority w:val="99"/>
    <w:rsid w:val="002A2D6A"/>
    <w:rPr>
      <w:rFonts w:ascii="Symbol" w:hAnsi="Symbol" w:cs="Symbol"/>
      <w:color w:val="auto"/>
      <w:w w:val="100"/>
    </w:rPr>
  </w:style>
  <w:style w:type="character" w:customStyle="1" w:styleId="WW8Num6z1">
    <w:name w:val="WW8Num6z1"/>
    <w:uiPriority w:val="99"/>
    <w:rsid w:val="002A2D6A"/>
    <w:rPr>
      <w:rFonts w:ascii="Courier New" w:hAnsi="Courier New" w:cs="Courier New"/>
    </w:rPr>
  </w:style>
  <w:style w:type="character" w:customStyle="1" w:styleId="WW8Num6z2">
    <w:name w:val="WW8Num6z2"/>
    <w:uiPriority w:val="99"/>
    <w:rsid w:val="002A2D6A"/>
    <w:rPr>
      <w:rFonts w:ascii="Wingdings" w:hAnsi="Wingdings" w:cs="Wingdings"/>
    </w:rPr>
  </w:style>
  <w:style w:type="character" w:customStyle="1" w:styleId="WW8Num6z3">
    <w:name w:val="WW8Num6z3"/>
    <w:uiPriority w:val="99"/>
    <w:rsid w:val="002A2D6A"/>
    <w:rPr>
      <w:rFonts w:ascii="Symbol" w:hAnsi="Symbol" w:cs="Symbol"/>
    </w:rPr>
  </w:style>
  <w:style w:type="character" w:customStyle="1" w:styleId="WW8Num7z0">
    <w:name w:val="WW8Num7z0"/>
    <w:uiPriority w:val="99"/>
    <w:rsid w:val="002A2D6A"/>
    <w:rPr>
      <w:rFonts w:ascii="Symbol" w:hAnsi="Symbol" w:cs="Symbol"/>
      <w:color w:val="000080"/>
    </w:rPr>
  </w:style>
  <w:style w:type="character" w:customStyle="1" w:styleId="WW8Num7z1">
    <w:name w:val="WW8Num7z1"/>
    <w:uiPriority w:val="99"/>
    <w:rsid w:val="002A2D6A"/>
    <w:rPr>
      <w:rFonts w:ascii="Wingdings" w:hAnsi="Wingdings" w:cs="Wingdings"/>
      <w:color w:val="000080"/>
    </w:rPr>
  </w:style>
  <w:style w:type="character" w:customStyle="1" w:styleId="WW8Num7z2">
    <w:name w:val="WW8Num7z2"/>
    <w:uiPriority w:val="99"/>
    <w:rsid w:val="002A2D6A"/>
    <w:rPr>
      <w:rFonts w:ascii="Arial" w:eastAsia="MS Mincho" w:hAnsi="Arial" w:cs="Arial"/>
    </w:rPr>
  </w:style>
  <w:style w:type="character" w:customStyle="1" w:styleId="WW8Num7z3">
    <w:name w:val="WW8Num7z3"/>
    <w:uiPriority w:val="99"/>
    <w:rsid w:val="002A2D6A"/>
    <w:rPr>
      <w:rFonts w:ascii="Symbol" w:hAnsi="Symbol" w:cs="Symbol"/>
    </w:rPr>
  </w:style>
  <w:style w:type="character" w:customStyle="1" w:styleId="WW8Num7z4">
    <w:name w:val="WW8Num7z4"/>
    <w:uiPriority w:val="99"/>
    <w:rsid w:val="002A2D6A"/>
    <w:rPr>
      <w:rFonts w:ascii="Courier New" w:hAnsi="Courier New" w:cs="Courier New"/>
    </w:rPr>
  </w:style>
  <w:style w:type="character" w:customStyle="1" w:styleId="WW8Num7z5">
    <w:name w:val="WW8Num7z5"/>
    <w:uiPriority w:val="99"/>
    <w:rsid w:val="002A2D6A"/>
    <w:rPr>
      <w:rFonts w:ascii="Wingdings" w:hAnsi="Wingdings" w:cs="Wingdings"/>
    </w:rPr>
  </w:style>
  <w:style w:type="character" w:customStyle="1" w:styleId="WW8Num8z0">
    <w:name w:val="WW8Num8z0"/>
    <w:uiPriority w:val="99"/>
    <w:rsid w:val="002A2D6A"/>
    <w:rPr>
      <w:rFonts w:ascii="Symbol" w:hAnsi="Symbol" w:cs="Symbol"/>
    </w:rPr>
  </w:style>
  <w:style w:type="character" w:customStyle="1" w:styleId="WW8Num8z1">
    <w:name w:val="WW8Num8z1"/>
    <w:uiPriority w:val="99"/>
    <w:rsid w:val="002A2D6A"/>
    <w:rPr>
      <w:rFonts w:ascii="Courier New" w:hAnsi="Courier New" w:cs="Courier New"/>
    </w:rPr>
  </w:style>
  <w:style w:type="character" w:customStyle="1" w:styleId="WW8Num8z2">
    <w:name w:val="WW8Num8z2"/>
    <w:uiPriority w:val="99"/>
    <w:rsid w:val="002A2D6A"/>
    <w:rPr>
      <w:rFonts w:ascii="Wingdings" w:hAnsi="Wingdings" w:cs="Wingdings"/>
    </w:rPr>
  </w:style>
  <w:style w:type="character" w:customStyle="1" w:styleId="WW8Num9z0">
    <w:name w:val="WW8Num9z0"/>
    <w:uiPriority w:val="99"/>
    <w:rsid w:val="002A2D6A"/>
    <w:rPr>
      <w:rFonts w:ascii="Symbol" w:hAnsi="Symbol" w:cs="Symbol"/>
      <w:color w:val="000080"/>
    </w:rPr>
  </w:style>
  <w:style w:type="character" w:customStyle="1" w:styleId="WW8Num9z1">
    <w:name w:val="WW8Num9z1"/>
    <w:uiPriority w:val="99"/>
    <w:rsid w:val="002A2D6A"/>
    <w:rPr>
      <w:rFonts w:ascii="Wingdings" w:hAnsi="Wingdings" w:cs="Wingdings"/>
      <w:color w:val="auto"/>
    </w:rPr>
  </w:style>
  <w:style w:type="character" w:customStyle="1" w:styleId="WW8Num9z2">
    <w:name w:val="WW8Num9z2"/>
    <w:uiPriority w:val="99"/>
    <w:rsid w:val="002A2D6A"/>
    <w:rPr>
      <w:rFonts w:ascii="Arial" w:eastAsia="MS Mincho" w:hAnsi="Arial" w:cs="Arial"/>
    </w:rPr>
  </w:style>
  <w:style w:type="character" w:customStyle="1" w:styleId="WW8Num9z3">
    <w:name w:val="WW8Num9z3"/>
    <w:uiPriority w:val="99"/>
    <w:rsid w:val="002A2D6A"/>
    <w:rPr>
      <w:rFonts w:ascii="Symbol" w:hAnsi="Symbol" w:cs="Symbol"/>
    </w:rPr>
  </w:style>
  <w:style w:type="character" w:customStyle="1" w:styleId="WW8Num9z4">
    <w:name w:val="WW8Num9z4"/>
    <w:uiPriority w:val="99"/>
    <w:rsid w:val="002A2D6A"/>
    <w:rPr>
      <w:rFonts w:ascii="Courier New" w:hAnsi="Courier New" w:cs="Courier New"/>
    </w:rPr>
  </w:style>
  <w:style w:type="character" w:customStyle="1" w:styleId="WW8Num9z5">
    <w:name w:val="WW8Num9z5"/>
    <w:uiPriority w:val="99"/>
    <w:rsid w:val="002A2D6A"/>
    <w:rPr>
      <w:rFonts w:ascii="Wingdings" w:hAnsi="Wingdings" w:cs="Wingdings"/>
    </w:rPr>
  </w:style>
  <w:style w:type="character" w:customStyle="1" w:styleId="WW8Num11z0">
    <w:name w:val="WW8Num11z0"/>
    <w:uiPriority w:val="99"/>
    <w:rsid w:val="002A2D6A"/>
    <w:rPr>
      <w:rFonts w:ascii="Symbol" w:hAnsi="Symbol" w:cs="Symbol"/>
      <w:color w:val="000080"/>
    </w:rPr>
  </w:style>
  <w:style w:type="character" w:customStyle="1" w:styleId="WW8Num11z1">
    <w:name w:val="WW8Num11z1"/>
    <w:uiPriority w:val="99"/>
    <w:rsid w:val="002A2D6A"/>
    <w:rPr>
      <w:rFonts w:ascii="Courier New" w:hAnsi="Courier New" w:cs="Courier New"/>
      <w:color w:val="000080"/>
    </w:rPr>
  </w:style>
  <w:style w:type="character" w:customStyle="1" w:styleId="WW8Num11z2">
    <w:name w:val="WW8Num11z2"/>
    <w:uiPriority w:val="99"/>
    <w:rsid w:val="002A2D6A"/>
    <w:rPr>
      <w:rFonts w:ascii="Arial" w:eastAsia="MS Mincho" w:hAnsi="Arial" w:cs="Arial"/>
    </w:rPr>
  </w:style>
  <w:style w:type="character" w:customStyle="1" w:styleId="WW8Num11z3">
    <w:name w:val="WW8Num11z3"/>
    <w:uiPriority w:val="99"/>
    <w:rsid w:val="002A2D6A"/>
    <w:rPr>
      <w:rFonts w:ascii="Symbol" w:hAnsi="Symbol" w:cs="Symbol"/>
    </w:rPr>
  </w:style>
  <w:style w:type="character" w:customStyle="1" w:styleId="WW8Num11z4">
    <w:name w:val="WW8Num11z4"/>
    <w:uiPriority w:val="99"/>
    <w:rsid w:val="002A2D6A"/>
    <w:rPr>
      <w:rFonts w:ascii="Courier New" w:hAnsi="Courier New" w:cs="Courier New"/>
    </w:rPr>
  </w:style>
  <w:style w:type="character" w:customStyle="1" w:styleId="WW8Num11z5">
    <w:name w:val="WW8Num11z5"/>
    <w:uiPriority w:val="99"/>
    <w:rsid w:val="002A2D6A"/>
    <w:rPr>
      <w:rFonts w:ascii="Wingdings" w:hAnsi="Wingdings" w:cs="Wingdings"/>
    </w:rPr>
  </w:style>
  <w:style w:type="character" w:customStyle="1" w:styleId="WW8Num12z0">
    <w:name w:val="WW8Num12z0"/>
    <w:uiPriority w:val="99"/>
    <w:rsid w:val="002A2D6A"/>
    <w:rPr>
      <w:rFonts w:ascii="Symbol" w:hAnsi="Symbol" w:cs="Symbol"/>
      <w:color w:val="auto"/>
      <w:w w:val="100"/>
    </w:rPr>
  </w:style>
  <w:style w:type="character" w:customStyle="1" w:styleId="WW8Num12z1">
    <w:name w:val="WW8Num12z1"/>
    <w:uiPriority w:val="99"/>
    <w:rsid w:val="002A2D6A"/>
    <w:rPr>
      <w:rFonts w:ascii="Courier New" w:hAnsi="Courier New" w:cs="Courier New"/>
    </w:rPr>
  </w:style>
  <w:style w:type="character" w:customStyle="1" w:styleId="WW8Num12z2">
    <w:name w:val="WW8Num12z2"/>
    <w:uiPriority w:val="99"/>
    <w:rsid w:val="002A2D6A"/>
    <w:rPr>
      <w:rFonts w:ascii="Wingdings" w:hAnsi="Wingdings" w:cs="Wingdings"/>
    </w:rPr>
  </w:style>
  <w:style w:type="character" w:customStyle="1" w:styleId="WW8Num12z3">
    <w:name w:val="WW8Num12z3"/>
    <w:uiPriority w:val="99"/>
    <w:rsid w:val="002A2D6A"/>
    <w:rPr>
      <w:rFonts w:ascii="Symbol" w:hAnsi="Symbol" w:cs="Symbol"/>
    </w:rPr>
  </w:style>
  <w:style w:type="character" w:customStyle="1" w:styleId="Policepardfaut1">
    <w:name w:val="Police par défaut1"/>
    <w:uiPriority w:val="99"/>
    <w:rsid w:val="002A2D6A"/>
  </w:style>
  <w:style w:type="character" w:customStyle="1" w:styleId="CarCar2">
    <w:name w:val="Car Car2"/>
    <w:uiPriority w:val="99"/>
    <w:rsid w:val="002A2D6A"/>
  </w:style>
  <w:style w:type="character" w:customStyle="1" w:styleId="CarCar1">
    <w:name w:val="Car Car1"/>
    <w:uiPriority w:val="99"/>
    <w:rsid w:val="002A2D6A"/>
  </w:style>
  <w:style w:type="character" w:customStyle="1" w:styleId="CarCar">
    <w:name w:val="Car Car"/>
    <w:uiPriority w:val="99"/>
    <w:rsid w:val="002A2D6A"/>
    <w:rPr>
      <w:rFonts w:ascii="Lucida Grande" w:hAnsi="Lucida Grande" w:cs="Lucida Grande"/>
      <w:sz w:val="18"/>
      <w:szCs w:val="18"/>
    </w:rPr>
  </w:style>
  <w:style w:type="character" w:styleId="Hyperlink">
    <w:name w:val="Hyperlink"/>
    <w:basedOn w:val="DefaultParagraphFont"/>
    <w:uiPriority w:val="99"/>
    <w:rsid w:val="002A2D6A"/>
    <w:rPr>
      <w:color w:val="0000FF"/>
      <w:u w:val="single"/>
    </w:rPr>
  </w:style>
  <w:style w:type="character" w:customStyle="1" w:styleId="Caractresdenotedebasdepage">
    <w:name w:val="Caractères de note de bas de page"/>
    <w:uiPriority w:val="99"/>
    <w:rsid w:val="002A2D6A"/>
    <w:rPr>
      <w:vertAlign w:val="superscript"/>
    </w:rPr>
  </w:style>
  <w:style w:type="character" w:customStyle="1" w:styleId="st1">
    <w:name w:val="st1"/>
    <w:uiPriority w:val="99"/>
    <w:rsid w:val="002A2D6A"/>
  </w:style>
  <w:style w:type="character" w:styleId="PageNumber">
    <w:name w:val="page number"/>
    <w:basedOn w:val="DefaultParagraphFont"/>
    <w:uiPriority w:val="99"/>
    <w:rsid w:val="002A2D6A"/>
  </w:style>
  <w:style w:type="paragraph" w:customStyle="1" w:styleId="Titre1">
    <w:name w:val="Titre1"/>
    <w:basedOn w:val="Normal"/>
    <w:next w:val="BodyText"/>
    <w:uiPriority w:val="99"/>
    <w:rsid w:val="002A2D6A"/>
    <w:pPr>
      <w:keepNext/>
      <w:spacing w:before="240" w:after="120"/>
    </w:pPr>
    <w:rPr>
      <w:rFonts w:ascii="Arial" w:eastAsia="PMingLiU" w:hAnsi="Arial" w:cs="Arial"/>
      <w:sz w:val="28"/>
      <w:szCs w:val="28"/>
    </w:rPr>
  </w:style>
  <w:style w:type="paragraph" w:styleId="BodyText">
    <w:name w:val="Body Text"/>
    <w:basedOn w:val="Normal"/>
    <w:link w:val="BodyTextChar"/>
    <w:uiPriority w:val="99"/>
    <w:rsid w:val="002A2D6A"/>
    <w:pPr>
      <w:spacing w:after="120"/>
    </w:pPr>
  </w:style>
  <w:style w:type="character" w:customStyle="1" w:styleId="BodyTextChar">
    <w:name w:val="Body Text Char"/>
    <w:basedOn w:val="DefaultParagraphFont"/>
    <w:link w:val="BodyText"/>
    <w:uiPriority w:val="99"/>
    <w:semiHidden/>
    <w:rsid w:val="000D1DA2"/>
    <w:rPr>
      <w:rFonts w:ascii="Cambria" w:eastAsia="MS Mincho" w:hAnsi="Cambria" w:cs="Cambria"/>
      <w:sz w:val="24"/>
      <w:szCs w:val="24"/>
      <w:lang w:val="en-GB" w:eastAsia="ar-SA" w:bidi="ar-SA"/>
    </w:rPr>
  </w:style>
  <w:style w:type="paragraph" w:styleId="List">
    <w:name w:val="List"/>
    <w:basedOn w:val="BodyText"/>
    <w:uiPriority w:val="99"/>
    <w:rsid w:val="002A2D6A"/>
  </w:style>
  <w:style w:type="paragraph" w:customStyle="1" w:styleId="Lgende1">
    <w:name w:val="Légende1"/>
    <w:basedOn w:val="Normal"/>
    <w:uiPriority w:val="99"/>
    <w:rsid w:val="002A2D6A"/>
    <w:pPr>
      <w:suppressLineNumbers/>
      <w:spacing w:before="120" w:after="120"/>
    </w:pPr>
    <w:rPr>
      <w:i/>
      <w:iCs/>
    </w:rPr>
  </w:style>
  <w:style w:type="paragraph" w:customStyle="1" w:styleId="Rpertoire">
    <w:name w:val="Répertoire"/>
    <w:basedOn w:val="Normal"/>
    <w:uiPriority w:val="99"/>
    <w:rsid w:val="002A2D6A"/>
    <w:pPr>
      <w:suppressLineNumbers/>
    </w:pPr>
  </w:style>
  <w:style w:type="paragraph" w:styleId="Header">
    <w:name w:val="header"/>
    <w:basedOn w:val="Normal"/>
    <w:link w:val="HeaderChar"/>
    <w:uiPriority w:val="99"/>
    <w:rsid w:val="002A2D6A"/>
  </w:style>
  <w:style w:type="character" w:customStyle="1" w:styleId="HeaderChar">
    <w:name w:val="Header Char"/>
    <w:basedOn w:val="DefaultParagraphFont"/>
    <w:link w:val="Header"/>
    <w:uiPriority w:val="99"/>
    <w:semiHidden/>
    <w:rsid w:val="000D1DA2"/>
    <w:rPr>
      <w:rFonts w:ascii="Cambria" w:eastAsia="MS Mincho" w:hAnsi="Cambria" w:cs="Cambria"/>
      <w:sz w:val="24"/>
      <w:szCs w:val="24"/>
      <w:lang w:val="en-GB" w:eastAsia="ar-SA" w:bidi="ar-SA"/>
    </w:rPr>
  </w:style>
  <w:style w:type="paragraph" w:styleId="Footer">
    <w:name w:val="footer"/>
    <w:basedOn w:val="Normal"/>
    <w:link w:val="FooterChar"/>
    <w:uiPriority w:val="99"/>
    <w:rsid w:val="002A2D6A"/>
    <w:rPr>
      <w:lang w:val="fr-FR"/>
    </w:rPr>
  </w:style>
  <w:style w:type="character" w:customStyle="1" w:styleId="FooterChar">
    <w:name w:val="Footer Char"/>
    <w:basedOn w:val="DefaultParagraphFont"/>
    <w:link w:val="Footer"/>
    <w:uiPriority w:val="99"/>
    <w:rsid w:val="00CF3C3A"/>
    <w:rPr>
      <w:rFonts w:ascii="Cambria" w:eastAsia="MS Mincho" w:hAnsi="Cambria" w:cs="Cambria"/>
      <w:sz w:val="24"/>
      <w:szCs w:val="24"/>
      <w:lang w:eastAsia="ar-SA" w:bidi="ar-SA"/>
    </w:rPr>
  </w:style>
  <w:style w:type="paragraph" w:customStyle="1" w:styleId="textecontact">
    <w:name w:val="textecontact"/>
    <w:basedOn w:val="Normal"/>
    <w:uiPriority w:val="99"/>
    <w:rsid w:val="002A2D6A"/>
    <w:pPr>
      <w:spacing w:before="280" w:after="280"/>
    </w:pPr>
    <w:rPr>
      <w:rFonts w:ascii="Times New Roman" w:eastAsia="PMingLiU" w:hAnsi="Times New Roman" w:cs="Times New Roman"/>
    </w:rPr>
  </w:style>
  <w:style w:type="paragraph" w:customStyle="1" w:styleId="Textecontact0">
    <w:name w:val="Texte contact"/>
    <w:basedOn w:val="Normal"/>
    <w:uiPriority w:val="99"/>
    <w:rsid w:val="002A2D6A"/>
    <w:pPr>
      <w:spacing w:before="60" w:after="60" w:line="220" w:lineRule="atLeast"/>
      <w:ind w:left="113" w:right="113"/>
      <w:jc w:val="both"/>
    </w:pPr>
    <w:rPr>
      <w:rFonts w:ascii="Arial" w:eastAsia="PMingLiU" w:hAnsi="Arial" w:cs="Arial"/>
      <w:sz w:val="18"/>
      <w:szCs w:val="18"/>
    </w:rPr>
  </w:style>
  <w:style w:type="paragraph" w:customStyle="1" w:styleId="Titrecontact">
    <w:name w:val="Titre contact"/>
    <w:basedOn w:val="Textecontact0"/>
    <w:uiPriority w:val="99"/>
    <w:rsid w:val="002A2D6A"/>
    <w:pPr>
      <w:spacing w:before="0" w:after="0"/>
      <w:ind w:left="0" w:right="0"/>
    </w:pPr>
    <w:rPr>
      <w:b/>
      <w:bCs/>
      <w:color w:val="000000"/>
    </w:rPr>
  </w:style>
  <w:style w:type="paragraph" w:styleId="FootnoteText">
    <w:name w:val="footnote text"/>
    <w:basedOn w:val="Normal"/>
    <w:link w:val="FootnoteTextChar"/>
    <w:uiPriority w:val="99"/>
    <w:semiHidden/>
    <w:rsid w:val="002A2D6A"/>
    <w:rPr>
      <w:sz w:val="20"/>
      <w:szCs w:val="20"/>
    </w:rPr>
  </w:style>
  <w:style w:type="character" w:customStyle="1" w:styleId="FootnoteTextChar">
    <w:name w:val="Footnote Text Char"/>
    <w:basedOn w:val="DefaultParagraphFont"/>
    <w:link w:val="FootnoteText"/>
    <w:uiPriority w:val="99"/>
    <w:rsid w:val="00FE6E9A"/>
    <w:rPr>
      <w:rFonts w:ascii="Cambria" w:eastAsia="MS Mincho" w:hAnsi="Cambria" w:cs="Cambria"/>
      <w:lang w:val="en-GB" w:eastAsia="ar-SA" w:bidi="ar-SA"/>
    </w:rPr>
  </w:style>
  <w:style w:type="paragraph" w:customStyle="1" w:styleId="Textedesaisie">
    <w:name w:val="Texte de saisie"/>
    <w:basedOn w:val="Normal"/>
    <w:uiPriority w:val="99"/>
    <w:rsid w:val="002A2D6A"/>
    <w:pPr>
      <w:spacing w:line="260" w:lineRule="atLeast"/>
      <w:jc w:val="both"/>
    </w:pPr>
    <w:rPr>
      <w:rFonts w:ascii="Arial" w:eastAsia="PMingLiU" w:hAnsi="Arial" w:cs="Arial"/>
      <w:sz w:val="20"/>
      <w:szCs w:val="20"/>
    </w:rPr>
  </w:style>
  <w:style w:type="paragraph" w:customStyle="1" w:styleId="Contenudetableau">
    <w:name w:val="Contenu de tableau"/>
    <w:basedOn w:val="Normal"/>
    <w:uiPriority w:val="99"/>
    <w:rsid w:val="002A2D6A"/>
    <w:pPr>
      <w:suppressLineNumbers/>
    </w:pPr>
  </w:style>
  <w:style w:type="paragraph" w:customStyle="1" w:styleId="Titredetableau">
    <w:name w:val="Titre de tableau"/>
    <w:basedOn w:val="Contenudetableau"/>
    <w:uiPriority w:val="99"/>
    <w:rsid w:val="002A2D6A"/>
    <w:pPr>
      <w:jc w:val="center"/>
    </w:pPr>
    <w:rPr>
      <w:b/>
      <w:bCs/>
    </w:rPr>
  </w:style>
  <w:style w:type="paragraph" w:customStyle="1" w:styleId="Contenuducadre">
    <w:name w:val="Contenu du cadre"/>
    <w:basedOn w:val="BodyText"/>
    <w:uiPriority w:val="99"/>
    <w:rsid w:val="002A2D6A"/>
  </w:style>
  <w:style w:type="table" w:styleId="TableGrid">
    <w:name w:val="Table Grid"/>
    <w:basedOn w:val="TableNormal"/>
    <w:uiPriority w:val="99"/>
    <w:rsid w:val="00B26B73"/>
    <w:pPr>
      <w:spacing w:line="24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99"/>
    <w:qFormat/>
    <w:rsid w:val="008F1C7E"/>
    <w:rPr>
      <w:b/>
      <w:bCs/>
    </w:rPr>
  </w:style>
  <w:style w:type="character" w:styleId="FootnoteReference">
    <w:name w:val="footnote reference"/>
    <w:basedOn w:val="DefaultParagraphFont"/>
    <w:uiPriority w:val="99"/>
    <w:semiHidden/>
    <w:rsid w:val="008F1C7E"/>
    <w:rPr>
      <w:vertAlign w:val="superscript"/>
    </w:rPr>
  </w:style>
  <w:style w:type="character" w:styleId="Emphasis">
    <w:name w:val="Emphasis"/>
    <w:basedOn w:val="DefaultParagraphFont"/>
    <w:uiPriority w:val="99"/>
    <w:qFormat/>
    <w:rsid w:val="008F1C7E"/>
    <w:rPr>
      <w:i/>
      <w:iCs/>
    </w:rPr>
  </w:style>
  <w:style w:type="paragraph" w:styleId="ListParagraph">
    <w:name w:val="List Paragraph"/>
    <w:basedOn w:val="Normal"/>
    <w:uiPriority w:val="99"/>
    <w:qFormat/>
    <w:rsid w:val="00685E7B"/>
    <w:pPr>
      <w:widowControl/>
      <w:ind w:left="720"/>
    </w:pPr>
    <w:rPr>
      <w:rFonts w:ascii="Calibri" w:eastAsia="PMingLiU" w:hAnsi="Calibri" w:cs="Calibri"/>
      <w:sz w:val="22"/>
      <w:szCs w:val="22"/>
      <w:lang w:eastAsia="en-US"/>
    </w:rPr>
  </w:style>
  <w:style w:type="paragraph" w:customStyle="1" w:styleId="Default">
    <w:name w:val="Default"/>
    <w:uiPriority w:val="99"/>
    <w:rsid w:val="00DB22BF"/>
    <w:pPr>
      <w:widowControl w:val="0"/>
      <w:autoSpaceDE w:val="0"/>
      <w:autoSpaceDN w:val="0"/>
      <w:adjustRightInd w:val="0"/>
    </w:pPr>
    <w:rPr>
      <w:rFonts w:ascii="Arial" w:hAnsi="Arial" w:cs="Arial"/>
      <w:color w:val="000000"/>
      <w:sz w:val="24"/>
      <w:szCs w:val="24"/>
      <w:lang w:eastAsia="es-ES"/>
    </w:rPr>
  </w:style>
  <w:style w:type="table" w:styleId="LightGrid-Accent3">
    <w:name w:val="Light Grid Accent 3"/>
    <w:basedOn w:val="TableNormal"/>
    <w:uiPriority w:val="99"/>
    <w:rsid w:val="00FE6E9A"/>
    <w:rPr>
      <w:rFonts w:ascii="Calibri" w:hAnsi="Calibri" w:cs="Calibri"/>
      <w:sz w:val="20"/>
      <w:szCs w:val="20"/>
      <w:lang w:eastAsia="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PMingLiU" w:hAnsi="Cambria" w:cs="Cambria"/>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PMingLiU" w:hAnsi="Cambria" w:cs="Cambria"/>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PMingLiU" w:hAnsi="Cambria" w:cs="Cambria"/>
        <w:b/>
        <w:bCs/>
      </w:rPr>
    </w:tblStylePr>
    <w:tblStylePr w:type="lastCol">
      <w:rPr>
        <w:rFonts w:ascii="Cambria" w:eastAsia="PMingLiU" w:hAnsi="Cambria" w:cs="Cambria"/>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customStyle="1" w:styleId="Body1">
    <w:name w:val="Body 1"/>
    <w:uiPriority w:val="99"/>
    <w:rsid w:val="00F70F4E"/>
    <w:pPr>
      <w:outlineLvl w:val="0"/>
    </w:pPr>
    <w:rPr>
      <w:rFonts w:ascii="Helvetica" w:eastAsia="Arial Unicode MS" w:hAnsi="Helvetica" w:cs="Helvetica"/>
      <w:color w:val="000000"/>
      <w:sz w:val="24"/>
      <w:szCs w:val="24"/>
      <w:u w:color="000000"/>
    </w:rPr>
  </w:style>
  <w:style w:type="character" w:styleId="CommentReference">
    <w:name w:val="annotation reference"/>
    <w:basedOn w:val="DefaultParagraphFont"/>
    <w:uiPriority w:val="99"/>
    <w:semiHidden/>
    <w:rsid w:val="006159DF"/>
    <w:rPr>
      <w:sz w:val="16"/>
      <w:szCs w:val="16"/>
    </w:rPr>
  </w:style>
  <w:style w:type="paragraph" w:styleId="CommentText">
    <w:name w:val="annotation text"/>
    <w:basedOn w:val="Normal"/>
    <w:link w:val="CommentTextChar"/>
    <w:uiPriority w:val="99"/>
    <w:semiHidden/>
    <w:rsid w:val="006159DF"/>
    <w:rPr>
      <w:sz w:val="20"/>
      <w:szCs w:val="20"/>
    </w:rPr>
  </w:style>
  <w:style w:type="character" w:customStyle="1" w:styleId="CommentTextChar">
    <w:name w:val="Comment Text Char"/>
    <w:basedOn w:val="DefaultParagraphFont"/>
    <w:link w:val="CommentText"/>
    <w:uiPriority w:val="99"/>
    <w:rsid w:val="006159DF"/>
    <w:rPr>
      <w:rFonts w:ascii="Cambria" w:eastAsia="MS Mincho" w:hAnsi="Cambria" w:cs="Cambria"/>
      <w:lang w:val="en-GB" w:eastAsia="ar-SA" w:bidi="ar-SA"/>
    </w:rPr>
  </w:style>
  <w:style w:type="paragraph" w:styleId="CommentSubject">
    <w:name w:val="annotation subject"/>
    <w:basedOn w:val="CommentText"/>
    <w:next w:val="CommentText"/>
    <w:link w:val="CommentSubjectChar"/>
    <w:uiPriority w:val="99"/>
    <w:semiHidden/>
    <w:rsid w:val="006159DF"/>
    <w:rPr>
      <w:b/>
      <w:bCs/>
    </w:rPr>
  </w:style>
  <w:style w:type="character" w:customStyle="1" w:styleId="CommentSubjectChar">
    <w:name w:val="Comment Subject Char"/>
    <w:basedOn w:val="CommentTextChar"/>
    <w:link w:val="CommentSubject"/>
    <w:uiPriority w:val="99"/>
    <w:rsid w:val="006159DF"/>
    <w:rPr>
      <w:rFonts w:ascii="Cambria" w:eastAsia="MS Mincho" w:hAnsi="Cambria" w:cs="Cambria"/>
      <w:b/>
      <w:bCs/>
      <w:lang w:val="en-GB" w:eastAsia="ar-SA" w:bidi="ar-SA"/>
    </w:rPr>
  </w:style>
  <w:style w:type="paragraph" w:styleId="NormalWeb">
    <w:name w:val="Normal (Web)"/>
    <w:basedOn w:val="Normal"/>
    <w:uiPriority w:val="99"/>
    <w:semiHidden/>
    <w:rsid w:val="00016FE2"/>
    <w:rPr>
      <w:rFonts w:ascii="Times New Roman" w:hAnsi="Times New Roman" w:cs="Times New Roman"/>
    </w:rPr>
  </w:style>
  <w:style w:type="table" w:customStyle="1" w:styleId="TableGrid1">
    <w:name w:val="Table Grid1"/>
    <w:uiPriority w:val="99"/>
    <w:rsid w:val="00016FE2"/>
    <w:rPr>
      <w:rFonts w:ascii="Calibri" w:hAnsi="Calibri" w:cs="Calibri"/>
      <w:sz w:val="20"/>
      <w:szCs w:val="20"/>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gtrans">
    <w:name w:val="tag_trans"/>
    <w:basedOn w:val="DefaultParagraphFont"/>
    <w:uiPriority w:val="99"/>
    <w:rsid w:val="00B80BD0"/>
  </w:style>
  <w:style w:type="paragraph" w:customStyle="1" w:styleId="NoSpacing1">
    <w:name w:val="No Spacing1"/>
    <w:uiPriority w:val="99"/>
    <w:rsid w:val="007F3452"/>
    <w:rPr>
      <w:rFonts w:ascii="Calibri" w:hAnsi="Calibri" w:cs="Calibri"/>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page number" w:unhideWhenUsed="0"/>
    <w:lsdException w:name="List"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nhideWhenUsed="0" w:qFormat="1"/>
    <w:lsdException w:name="Emphasis" w:semiHidden="0" w:unhideWhenUsed="0" w:qFormat="1"/>
    <w:lsdException w:name="Normal (Web)" w:unhideWhenUsed="0"/>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D6A"/>
    <w:pPr>
      <w:widowControl w:val="0"/>
    </w:pPr>
    <w:rPr>
      <w:rFonts w:ascii="Cambria" w:eastAsia="MS Mincho" w:hAnsi="Cambria" w:cs="Cambria"/>
      <w:sz w:val="24"/>
      <w:szCs w:val="24"/>
      <w:lang w:val="en-GB" w:eastAsia="ar-SA"/>
    </w:rPr>
  </w:style>
  <w:style w:type="paragraph" w:styleId="Heading3">
    <w:name w:val="heading 3"/>
    <w:basedOn w:val="Normal"/>
    <w:next w:val="BodyText"/>
    <w:link w:val="Heading3Char"/>
    <w:uiPriority w:val="99"/>
    <w:qFormat/>
    <w:rsid w:val="002A2D6A"/>
    <w:pPr>
      <w:numPr>
        <w:ilvl w:val="2"/>
        <w:numId w:val="1"/>
      </w:numPr>
      <w:spacing w:before="280" w:after="280" w:line="330" w:lineRule="atLeast"/>
      <w:outlineLvl w:val="2"/>
    </w:pPr>
    <w:rPr>
      <w:rFonts w:eastAsia="PMingLiU"/>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rsid w:val="000D1DA2"/>
    <w:rPr>
      <w:rFonts w:ascii="Cambria" w:hAnsi="Cambria" w:cs="Cambria"/>
      <w:b/>
      <w:bCs/>
      <w:sz w:val="26"/>
      <w:szCs w:val="26"/>
      <w:lang w:val="en-GB" w:eastAsia="ar-SA" w:bidi="ar-SA"/>
    </w:rPr>
  </w:style>
  <w:style w:type="paragraph" w:styleId="BalloonText">
    <w:name w:val="Balloon Text"/>
    <w:basedOn w:val="Normal"/>
    <w:link w:val="BalloonTextChar"/>
    <w:uiPriority w:val="99"/>
    <w:semiHidden/>
    <w:rsid w:val="002A2D6A"/>
    <w:rPr>
      <w:rFonts w:ascii="Times New Roman" w:hAnsi="Times New Roman" w:cs="Times New Roman"/>
      <w:sz w:val="2"/>
      <w:szCs w:val="2"/>
    </w:rPr>
  </w:style>
  <w:style w:type="character" w:customStyle="1" w:styleId="BalloonTextChar">
    <w:name w:val="Balloon Text Char"/>
    <w:basedOn w:val="DefaultParagraphFont"/>
    <w:link w:val="BalloonText"/>
    <w:uiPriority w:val="99"/>
    <w:semiHidden/>
    <w:rsid w:val="000D1DA2"/>
    <w:rPr>
      <w:rFonts w:eastAsia="MS Mincho"/>
      <w:sz w:val="2"/>
      <w:szCs w:val="2"/>
      <w:lang w:val="en-GB" w:eastAsia="ar-SA" w:bidi="ar-SA"/>
    </w:rPr>
  </w:style>
  <w:style w:type="character" w:customStyle="1" w:styleId="WW8Num1z0">
    <w:name w:val="WW8Num1z0"/>
    <w:uiPriority w:val="99"/>
    <w:rsid w:val="002A2D6A"/>
    <w:rPr>
      <w:rFonts w:ascii="Times New Roman" w:eastAsia="MS Mincho" w:hAnsi="Times New Roman" w:cs="Times New Roman"/>
    </w:rPr>
  </w:style>
  <w:style w:type="character" w:customStyle="1" w:styleId="WW8Num1z1">
    <w:name w:val="WW8Num1z1"/>
    <w:uiPriority w:val="99"/>
    <w:rsid w:val="002A2D6A"/>
    <w:rPr>
      <w:rFonts w:ascii="Courier New" w:hAnsi="Courier New" w:cs="Courier New"/>
    </w:rPr>
  </w:style>
  <w:style w:type="character" w:customStyle="1" w:styleId="WW8Num1z2">
    <w:name w:val="WW8Num1z2"/>
    <w:uiPriority w:val="99"/>
    <w:rsid w:val="002A2D6A"/>
    <w:rPr>
      <w:rFonts w:ascii="Wingdings" w:hAnsi="Wingdings" w:cs="Wingdings"/>
    </w:rPr>
  </w:style>
  <w:style w:type="character" w:customStyle="1" w:styleId="WW8Num1z3">
    <w:name w:val="WW8Num1z3"/>
    <w:uiPriority w:val="99"/>
    <w:rsid w:val="002A2D6A"/>
    <w:rPr>
      <w:rFonts w:ascii="Symbol" w:hAnsi="Symbol" w:cs="Symbol"/>
    </w:rPr>
  </w:style>
  <w:style w:type="character" w:customStyle="1" w:styleId="WW8Num2z0">
    <w:name w:val="WW8Num2z0"/>
    <w:uiPriority w:val="99"/>
    <w:rsid w:val="002A2D6A"/>
    <w:rPr>
      <w:rFonts w:ascii="Symbol" w:hAnsi="Symbol" w:cs="Symbol"/>
      <w:color w:val="000080"/>
    </w:rPr>
  </w:style>
  <w:style w:type="character" w:customStyle="1" w:styleId="WW8Num2z1">
    <w:name w:val="WW8Num2z1"/>
    <w:uiPriority w:val="99"/>
    <w:rsid w:val="002A2D6A"/>
    <w:rPr>
      <w:rFonts w:ascii="Wingdings" w:hAnsi="Wingdings" w:cs="Wingdings"/>
      <w:color w:val="000080"/>
    </w:rPr>
  </w:style>
  <w:style w:type="character" w:customStyle="1" w:styleId="WW8Num2z2">
    <w:name w:val="WW8Num2z2"/>
    <w:uiPriority w:val="99"/>
    <w:rsid w:val="002A2D6A"/>
    <w:rPr>
      <w:rFonts w:ascii="Arial" w:eastAsia="MS Mincho" w:hAnsi="Arial" w:cs="Arial"/>
    </w:rPr>
  </w:style>
  <w:style w:type="character" w:customStyle="1" w:styleId="WW8Num2z3">
    <w:name w:val="WW8Num2z3"/>
    <w:uiPriority w:val="99"/>
    <w:rsid w:val="002A2D6A"/>
    <w:rPr>
      <w:rFonts w:ascii="Symbol" w:hAnsi="Symbol" w:cs="Symbol"/>
    </w:rPr>
  </w:style>
  <w:style w:type="character" w:customStyle="1" w:styleId="WW8Num2z4">
    <w:name w:val="WW8Num2z4"/>
    <w:uiPriority w:val="99"/>
    <w:rsid w:val="002A2D6A"/>
    <w:rPr>
      <w:rFonts w:ascii="Courier New" w:hAnsi="Courier New" w:cs="Courier New"/>
    </w:rPr>
  </w:style>
  <w:style w:type="character" w:customStyle="1" w:styleId="WW8Num2z5">
    <w:name w:val="WW8Num2z5"/>
    <w:uiPriority w:val="99"/>
    <w:rsid w:val="002A2D6A"/>
    <w:rPr>
      <w:rFonts w:ascii="Wingdings" w:hAnsi="Wingdings" w:cs="Wingdings"/>
    </w:rPr>
  </w:style>
  <w:style w:type="character" w:customStyle="1" w:styleId="WW8Num3z0">
    <w:name w:val="WW8Num3z0"/>
    <w:uiPriority w:val="99"/>
    <w:rsid w:val="002A2D6A"/>
    <w:rPr>
      <w:rFonts w:ascii="Symbol" w:hAnsi="Symbol" w:cs="Symbol"/>
    </w:rPr>
  </w:style>
  <w:style w:type="character" w:customStyle="1" w:styleId="WW8Num3z1">
    <w:name w:val="WW8Num3z1"/>
    <w:uiPriority w:val="99"/>
    <w:rsid w:val="002A2D6A"/>
    <w:rPr>
      <w:rFonts w:ascii="Courier New" w:hAnsi="Courier New" w:cs="Courier New"/>
    </w:rPr>
  </w:style>
  <w:style w:type="character" w:customStyle="1" w:styleId="WW8Num3z2">
    <w:name w:val="WW8Num3z2"/>
    <w:uiPriority w:val="99"/>
    <w:rsid w:val="002A2D6A"/>
    <w:rPr>
      <w:rFonts w:ascii="Wingdings" w:hAnsi="Wingdings" w:cs="Wingdings"/>
    </w:rPr>
  </w:style>
  <w:style w:type="character" w:customStyle="1" w:styleId="WW8Num4z0">
    <w:name w:val="WW8Num4z0"/>
    <w:uiPriority w:val="99"/>
    <w:rsid w:val="002A2D6A"/>
    <w:rPr>
      <w:rFonts w:ascii="Symbol" w:hAnsi="Symbol" w:cs="Symbol"/>
      <w:color w:val="000080"/>
    </w:rPr>
  </w:style>
  <w:style w:type="character" w:customStyle="1" w:styleId="WW8Num4z1">
    <w:name w:val="WW8Num4z1"/>
    <w:uiPriority w:val="99"/>
    <w:rsid w:val="002A2D6A"/>
    <w:rPr>
      <w:rFonts w:ascii="Courier New" w:hAnsi="Courier New" w:cs="Courier New"/>
      <w:color w:val="000080"/>
    </w:rPr>
  </w:style>
  <w:style w:type="character" w:customStyle="1" w:styleId="WW8Num4z2">
    <w:name w:val="WW8Num4z2"/>
    <w:uiPriority w:val="99"/>
    <w:rsid w:val="002A2D6A"/>
    <w:rPr>
      <w:rFonts w:ascii="Arial" w:eastAsia="MS Mincho" w:hAnsi="Arial" w:cs="Arial"/>
    </w:rPr>
  </w:style>
  <w:style w:type="character" w:customStyle="1" w:styleId="WW8Num4z3">
    <w:name w:val="WW8Num4z3"/>
    <w:uiPriority w:val="99"/>
    <w:rsid w:val="002A2D6A"/>
    <w:rPr>
      <w:rFonts w:ascii="Symbol" w:hAnsi="Symbol" w:cs="Symbol"/>
    </w:rPr>
  </w:style>
  <w:style w:type="character" w:customStyle="1" w:styleId="WW8Num4z4">
    <w:name w:val="WW8Num4z4"/>
    <w:uiPriority w:val="99"/>
    <w:rsid w:val="002A2D6A"/>
    <w:rPr>
      <w:rFonts w:ascii="Courier New" w:hAnsi="Courier New" w:cs="Courier New"/>
    </w:rPr>
  </w:style>
  <w:style w:type="character" w:customStyle="1" w:styleId="WW8Num4z5">
    <w:name w:val="WW8Num4z5"/>
    <w:uiPriority w:val="99"/>
    <w:rsid w:val="002A2D6A"/>
    <w:rPr>
      <w:rFonts w:ascii="Wingdings" w:hAnsi="Wingdings" w:cs="Wingdings"/>
    </w:rPr>
  </w:style>
  <w:style w:type="character" w:customStyle="1" w:styleId="WW8Num5z0">
    <w:name w:val="WW8Num5z0"/>
    <w:uiPriority w:val="99"/>
    <w:rsid w:val="002A2D6A"/>
    <w:rPr>
      <w:rFonts w:ascii="Symbol" w:hAnsi="Symbol" w:cs="Symbol"/>
      <w:color w:val="auto"/>
      <w:w w:val="100"/>
    </w:rPr>
  </w:style>
  <w:style w:type="character" w:customStyle="1" w:styleId="WW8Num5z1">
    <w:name w:val="WW8Num5z1"/>
    <w:uiPriority w:val="99"/>
    <w:rsid w:val="002A2D6A"/>
    <w:rPr>
      <w:rFonts w:ascii="Courier New" w:hAnsi="Courier New" w:cs="Courier New"/>
    </w:rPr>
  </w:style>
  <w:style w:type="character" w:customStyle="1" w:styleId="WW8Num5z2">
    <w:name w:val="WW8Num5z2"/>
    <w:uiPriority w:val="99"/>
    <w:rsid w:val="002A2D6A"/>
    <w:rPr>
      <w:rFonts w:ascii="Wingdings" w:hAnsi="Wingdings" w:cs="Wingdings"/>
    </w:rPr>
  </w:style>
  <w:style w:type="character" w:customStyle="1" w:styleId="WW8Num5z3">
    <w:name w:val="WW8Num5z3"/>
    <w:uiPriority w:val="99"/>
    <w:rsid w:val="002A2D6A"/>
    <w:rPr>
      <w:rFonts w:ascii="Symbol" w:hAnsi="Symbol" w:cs="Symbol"/>
    </w:rPr>
  </w:style>
  <w:style w:type="character" w:customStyle="1" w:styleId="WW8Num6z0">
    <w:name w:val="WW8Num6z0"/>
    <w:uiPriority w:val="99"/>
    <w:rsid w:val="002A2D6A"/>
    <w:rPr>
      <w:rFonts w:ascii="Symbol" w:hAnsi="Symbol" w:cs="Symbol"/>
      <w:color w:val="auto"/>
      <w:w w:val="100"/>
    </w:rPr>
  </w:style>
  <w:style w:type="character" w:customStyle="1" w:styleId="WW8Num6z1">
    <w:name w:val="WW8Num6z1"/>
    <w:uiPriority w:val="99"/>
    <w:rsid w:val="002A2D6A"/>
    <w:rPr>
      <w:rFonts w:ascii="Courier New" w:hAnsi="Courier New" w:cs="Courier New"/>
    </w:rPr>
  </w:style>
  <w:style w:type="character" w:customStyle="1" w:styleId="WW8Num6z2">
    <w:name w:val="WW8Num6z2"/>
    <w:uiPriority w:val="99"/>
    <w:rsid w:val="002A2D6A"/>
    <w:rPr>
      <w:rFonts w:ascii="Wingdings" w:hAnsi="Wingdings" w:cs="Wingdings"/>
    </w:rPr>
  </w:style>
  <w:style w:type="character" w:customStyle="1" w:styleId="WW8Num6z3">
    <w:name w:val="WW8Num6z3"/>
    <w:uiPriority w:val="99"/>
    <w:rsid w:val="002A2D6A"/>
    <w:rPr>
      <w:rFonts w:ascii="Symbol" w:hAnsi="Symbol" w:cs="Symbol"/>
    </w:rPr>
  </w:style>
  <w:style w:type="character" w:customStyle="1" w:styleId="WW8Num7z0">
    <w:name w:val="WW8Num7z0"/>
    <w:uiPriority w:val="99"/>
    <w:rsid w:val="002A2D6A"/>
    <w:rPr>
      <w:rFonts w:ascii="Symbol" w:hAnsi="Symbol" w:cs="Symbol"/>
      <w:color w:val="000080"/>
    </w:rPr>
  </w:style>
  <w:style w:type="character" w:customStyle="1" w:styleId="WW8Num7z1">
    <w:name w:val="WW8Num7z1"/>
    <w:uiPriority w:val="99"/>
    <w:rsid w:val="002A2D6A"/>
    <w:rPr>
      <w:rFonts w:ascii="Wingdings" w:hAnsi="Wingdings" w:cs="Wingdings"/>
      <w:color w:val="000080"/>
    </w:rPr>
  </w:style>
  <w:style w:type="character" w:customStyle="1" w:styleId="WW8Num7z2">
    <w:name w:val="WW8Num7z2"/>
    <w:uiPriority w:val="99"/>
    <w:rsid w:val="002A2D6A"/>
    <w:rPr>
      <w:rFonts w:ascii="Arial" w:eastAsia="MS Mincho" w:hAnsi="Arial" w:cs="Arial"/>
    </w:rPr>
  </w:style>
  <w:style w:type="character" w:customStyle="1" w:styleId="WW8Num7z3">
    <w:name w:val="WW8Num7z3"/>
    <w:uiPriority w:val="99"/>
    <w:rsid w:val="002A2D6A"/>
    <w:rPr>
      <w:rFonts w:ascii="Symbol" w:hAnsi="Symbol" w:cs="Symbol"/>
    </w:rPr>
  </w:style>
  <w:style w:type="character" w:customStyle="1" w:styleId="WW8Num7z4">
    <w:name w:val="WW8Num7z4"/>
    <w:uiPriority w:val="99"/>
    <w:rsid w:val="002A2D6A"/>
    <w:rPr>
      <w:rFonts w:ascii="Courier New" w:hAnsi="Courier New" w:cs="Courier New"/>
    </w:rPr>
  </w:style>
  <w:style w:type="character" w:customStyle="1" w:styleId="WW8Num7z5">
    <w:name w:val="WW8Num7z5"/>
    <w:uiPriority w:val="99"/>
    <w:rsid w:val="002A2D6A"/>
    <w:rPr>
      <w:rFonts w:ascii="Wingdings" w:hAnsi="Wingdings" w:cs="Wingdings"/>
    </w:rPr>
  </w:style>
  <w:style w:type="character" w:customStyle="1" w:styleId="WW8Num8z0">
    <w:name w:val="WW8Num8z0"/>
    <w:uiPriority w:val="99"/>
    <w:rsid w:val="002A2D6A"/>
    <w:rPr>
      <w:rFonts w:ascii="Symbol" w:hAnsi="Symbol" w:cs="Symbol"/>
    </w:rPr>
  </w:style>
  <w:style w:type="character" w:customStyle="1" w:styleId="WW8Num8z1">
    <w:name w:val="WW8Num8z1"/>
    <w:uiPriority w:val="99"/>
    <w:rsid w:val="002A2D6A"/>
    <w:rPr>
      <w:rFonts w:ascii="Courier New" w:hAnsi="Courier New" w:cs="Courier New"/>
    </w:rPr>
  </w:style>
  <w:style w:type="character" w:customStyle="1" w:styleId="WW8Num8z2">
    <w:name w:val="WW8Num8z2"/>
    <w:uiPriority w:val="99"/>
    <w:rsid w:val="002A2D6A"/>
    <w:rPr>
      <w:rFonts w:ascii="Wingdings" w:hAnsi="Wingdings" w:cs="Wingdings"/>
    </w:rPr>
  </w:style>
  <w:style w:type="character" w:customStyle="1" w:styleId="WW8Num9z0">
    <w:name w:val="WW8Num9z0"/>
    <w:uiPriority w:val="99"/>
    <w:rsid w:val="002A2D6A"/>
    <w:rPr>
      <w:rFonts w:ascii="Symbol" w:hAnsi="Symbol" w:cs="Symbol"/>
      <w:color w:val="000080"/>
    </w:rPr>
  </w:style>
  <w:style w:type="character" w:customStyle="1" w:styleId="WW8Num9z1">
    <w:name w:val="WW8Num9z1"/>
    <w:uiPriority w:val="99"/>
    <w:rsid w:val="002A2D6A"/>
    <w:rPr>
      <w:rFonts w:ascii="Wingdings" w:hAnsi="Wingdings" w:cs="Wingdings"/>
      <w:color w:val="auto"/>
    </w:rPr>
  </w:style>
  <w:style w:type="character" w:customStyle="1" w:styleId="WW8Num9z2">
    <w:name w:val="WW8Num9z2"/>
    <w:uiPriority w:val="99"/>
    <w:rsid w:val="002A2D6A"/>
    <w:rPr>
      <w:rFonts w:ascii="Arial" w:eastAsia="MS Mincho" w:hAnsi="Arial" w:cs="Arial"/>
    </w:rPr>
  </w:style>
  <w:style w:type="character" w:customStyle="1" w:styleId="WW8Num9z3">
    <w:name w:val="WW8Num9z3"/>
    <w:uiPriority w:val="99"/>
    <w:rsid w:val="002A2D6A"/>
    <w:rPr>
      <w:rFonts w:ascii="Symbol" w:hAnsi="Symbol" w:cs="Symbol"/>
    </w:rPr>
  </w:style>
  <w:style w:type="character" w:customStyle="1" w:styleId="WW8Num9z4">
    <w:name w:val="WW8Num9z4"/>
    <w:uiPriority w:val="99"/>
    <w:rsid w:val="002A2D6A"/>
    <w:rPr>
      <w:rFonts w:ascii="Courier New" w:hAnsi="Courier New" w:cs="Courier New"/>
    </w:rPr>
  </w:style>
  <w:style w:type="character" w:customStyle="1" w:styleId="WW8Num9z5">
    <w:name w:val="WW8Num9z5"/>
    <w:uiPriority w:val="99"/>
    <w:rsid w:val="002A2D6A"/>
    <w:rPr>
      <w:rFonts w:ascii="Wingdings" w:hAnsi="Wingdings" w:cs="Wingdings"/>
    </w:rPr>
  </w:style>
  <w:style w:type="character" w:customStyle="1" w:styleId="WW8Num11z0">
    <w:name w:val="WW8Num11z0"/>
    <w:uiPriority w:val="99"/>
    <w:rsid w:val="002A2D6A"/>
    <w:rPr>
      <w:rFonts w:ascii="Symbol" w:hAnsi="Symbol" w:cs="Symbol"/>
      <w:color w:val="000080"/>
    </w:rPr>
  </w:style>
  <w:style w:type="character" w:customStyle="1" w:styleId="WW8Num11z1">
    <w:name w:val="WW8Num11z1"/>
    <w:uiPriority w:val="99"/>
    <w:rsid w:val="002A2D6A"/>
    <w:rPr>
      <w:rFonts w:ascii="Courier New" w:hAnsi="Courier New" w:cs="Courier New"/>
      <w:color w:val="000080"/>
    </w:rPr>
  </w:style>
  <w:style w:type="character" w:customStyle="1" w:styleId="WW8Num11z2">
    <w:name w:val="WW8Num11z2"/>
    <w:uiPriority w:val="99"/>
    <w:rsid w:val="002A2D6A"/>
    <w:rPr>
      <w:rFonts w:ascii="Arial" w:eastAsia="MS Mincho" w:hAnsi="Arial" w:cs="Arial"/>
    </w:rPr>
  </w:style>
  <w:style w:type="character" w:customStyle="1" w:styleId="WW8Num11z3">
    <w:name w:val="WW8Num11z3"/>
    <w:uiPriority w:val="99"/>
    <w:rsid w:val="002A2D6A"/>
    <w:rPr>
      <w:rFonts w:ascii="Symbol" w:hAnsi="Symbol" w:cs="Symbol"/>
    </w:rPr>
  </w:style>
  <w:style w:type="character" w:customStyle="1" w:styleId="WW8Num11z4">
    <w:name w:val="WW8Num11z4"/>
    <w:uiPriority w:val="99"/>
    <w:rsid w:val="002A2D6A"/>
    <w:rPr>
      <w:rFonts w:ascii="Courier New" w:hAnsi="Courier New" w:cs="Courier New"/>
    </w:rPr>
  </w:style>
  <w:style w:type="character" w:customStyle="1" w:styleId="WW8Num11z5">
    <w:name w:val="WW8Num11z5"/>
    <w:uiPriority w:val="99"/>
    <w:rsid w:val="002A2D6A"/>
    <w:rPr>
      <w:rFonts w:ascii="Wingdings" w:hAnsi="Wingdings" w:cs="Wingdings"/>
    </w:rPr>
  </w:style>
  <w:style w:type="character" w:customStyle="1" w:styleId="WW8Num12z0">
    <w:name w:val="WW8Num12z0"/>
    <w:uiPriority w:val="99"/>
    <w:rsid w:val="002A2D6A"/>
    <w:rPr>
      <w:rFonts w:ascii="Symbol" w:hAnsi="Symbol" w:cs="Symbol"/>
      <w:color w:val="auto"/>
      <w:w w:val="100"/>
    </w:rPr>
  </w:style>
  <w:style w:type="character" w:customStyle="1" w:styleId="WW8Num12z1">
    <w:name w:val="WW8Num12z1"/>
    <w:uiPriority w:val="99"/>
    <w:rsid w:val="002A2D6A"/>
    <w:rPr>
      <w:rFonts w:ascii="Courier New" w:hAnsi="Courier New" w:cs="Courier New"/>
    </w:rPr>
  </w:style>
  <w:style w:type="character" w:customStyle="1" w:styleId="WW8Num12z2">
    <w:name w:val="WW8Num12z2"/>
    <w:uiPriority w:val="99"/>
    <w:rsid w:val="002A2D6A"/>
    <w:rPr>
      <w:rFonts w:ascii="Wingdings" w:hAnsi="Wingdings" w:cs="Wingdings"/>
    </w:rPr>
  </w:style>
  <w:style w:type="character" w:customStyle="1" w:styleId="WW8Num12z3">
    <w:name w:val="WW8Num12z3"/>
    <w:uiPriority w:val="99"/>
    <w:rsid w:val="002A2D6A"/>
    <w:rPr>
      <w:rFonts w:ascii="Symbol" w:hAnsi="Symbol" w:cs="Symbol"/>
    </w:rPr>
  </w:style>
  <w:style w:type="character" w:customStyle="1" w:styleId="Policepardfaut1">
    <w:name w:val="Police par défaut1"/>
    <w:uiPriority w:val="99"/>
    <w:rsid w:val="002A2D6A"/>
  </w:style>
  <w:style w:type="character" w:customStyle="1" w:styleId="CarCar2">
    <w:name w:val="Car Car2"/>
    <w:uiPriority w:val="99"/>
    <w:rsid w:val="002A2D6A"/>
  </w:style>
  <w:style w:type="character" w:customStyle="1" w:styleId="CarCar1">
    <w:name w:val="Car Car1"/>
    <w:uiPriority w:val="99"/>
    <w:rsid w:val="002A2D6A"/>
  </w:style>
  <w:style w:type="character" w:customStyle="1" w:styleId="CarCar">
    <w:name w:val="Car Car"/>
    <w:uiPriority w:val="99"/>
    <w:rsid w:val="002A2D6A"/>
    <w:rPr>
      <w:rFonts w:ascii="Lucida Grande" w:hAnsi="Lucida Grande" w:cs="Lucida Grande"/>
      <w:sz w:val="18"/>
      <w:szCs w:val="18"/>
    </w:rPr>
  </w:style>
  <w:style w:type="character" w:styleId="Hyperlink">
    <w:name w:val="Hyperlink"/>
    <w:basedOn w:val="DefaultParagraphFont"/>
    <w:uiPriority w:val="99"/>
    <w:rsid w:val="002A2D6A"/>
    <w:rPr>
      <w:color w:val="0000FF"/>
      <w:u w:val="single"/>
    </w:rPr>
  </w:style>
  <w:style w:type="character" w:customStyle="1" w:styleId="Caractresdenotedebasdepage">
    <w:name w:val="Caractères de note de bas de page"/>
    <w:uiPriority w:val="99"/>
    <w:rsid w:val="002A2D6A"/>
    <w:rPr>
      <w:vertAlign w:val="superscript"/>
    </w:rPr>
  </w:style>
  <w:style w:type="character" w:customStyle="1" w:styleId="st1">
    <w:name w:val="st1"/>
    <w:uiPriority w:val="99"/>
    <w:rsid w:val="002A2D6A"/>
  </w:style>
  <w:style w:type="character" w:styleId="PageNumber">
    <w:name w:val="page number"/>
    <w:basedOn w:val="DefaultParagraphFont"/>
    <w:uiPriority w:val="99"/>
    <w:rsid w:val="002A2D6A"/>
  </w:style>
  <w:style w:type="paragraph" w:customStyle="1" w:styleId="Titre1">
    <w:name w:val="Titre1"/>
    <w:basedOn w:val="Normal"/>
    <w:next w:val="BodyText"/>
    <w:uiPriority w:val="99"/>
    <w:rsid w:val="002A2D6A"/>
    <w:pPr>
      <w:keepNext/>
      <w:spacing w:before="240" w:after="120"/>
    </w:pPr>
    <w:rPr>
      <w:rFonts w:ascii="Arial" w:eastAsia="PMingLiU" w:hAnsi="Arial" w:cs="Arial"/>
      <w:sz w:val="28"/>
      <w:szCs w:val="28"/>
    </w:rPr>
  </w:style>
  <w:style w:type="paragraph" w:styleId="BodyText">
    <w:name w:val="Body Text"/>
    <w:basedOn w:val="Normal"/>
    <w:link w:val="BodyTextChar"/>
    <w:uiPriority w:val="99"/>
    <w:rsid w:val="002A2D6A"/>
    <w:pPr>
      <w:spacing w:after="120"/>
    </w:pPr>
  </w:style>
  <w:style w:type="character" w:customStyle="1" w:styleId="BodyTextChar">
    <w:name w:val="Body Text Char"/>
    <w:basedOn w:val="DefaultParagraphFont"/>
    <w:link w:val="BodyText"/>
    <w:uiPriority w:val="99"/>
    <w:semiHidden/>
    <w:rsid w:val="000D1DA2"/>
    <w:rPr>
      <w:rFonts w:ascii="Cambria" w:eastAsia="MS Mincho" w:hAnsi="Cambria" w:cs="Cambria"/>
      <w:sz w:val="24"/>
      <w:szCs w:val="24"/>
      <w:lang w:val="en-GB" w:eastAsia="ar-SA" w:bidi="ar-SA"/>
    </w:rPr>
  </w:style>
  <w:style w:type="paragraph" w:styleId="List">
    <w:name w:val="List"/>
    <w:basedOn w:val="BodyText"/>
    <w:uiPriority w:val="99"/>
    <w:rsid w:val="002A2D6A"/>
  </w:style>
  <w:style w:type="paragraph" w:customStyle="1" w:styleId="Lgende1">
    <w:name w:val="Légende1"/>
    <w:basedOn w:val="Normal"/>
    <w:uiPriority w:val="99"/>
    <w:rsid w:val="002A2D6A"/>
    <w:pPr>
      <w:suppressLineNumbers/>
      <w:spacing w:before="120" w:after="120"/>
    </w:pPr>
    <w:rPr>
      <w:i/>
      <w:iCs/>
    </w:rPr>
  </w:style>
  <w:style w:type="paragraph" w:customStyle="1" w:styleId="Rpertoire">
    <w:name w:val="Répertoire"/>
    <w:basedOn w:val="Normal"/>
    <w:uiPriority w:val="99"/>
    <w:rsid w:val="002A2D6A"/>
    <w:pPr>
      <w:suppressLineNumbers/>
    </w:pPr>
  </w:style>
  <w:style w:type="paragraph" w:styleId="Header">
    <w:name w:val="header"/>
    <w:basedOn w:val="Normal"/>
    <w:link w:val="HeaderChar"/>
    <w:uiPriority w:val="99"/>
    <w:rsid w:val="002A2D6A"/>
  </w:style>
  <w:style w:type="character" w:customStyle="1" w:styleId="HeaderChar">
    <w:name w:val="Header Char"/>
    <w:basedOn w:val="DefaultParagraphFont"/>
    <w:link w:val="Header"/>
    <w:uiPriority w:val="99"/>
    <w:semiHidden/>
    <w:rsid w:val="000D1DA2"/>
    <w:rPr>
      <w:rFonts w:ascii="Cambria" w:eastAsia="MS Mincho" w:hAnsi="Cambria" w:cs="Cambria"/>
      <w:sz w:val="24"/>
      <w:szCs w:val="24"/>
      <w:lang w:val="en-GB" w:eastAsia="ar-SA" w:bidi="ar-SA"/>
    </w:rPr>
  </w:style>
  <w:style w:type="paragraph" w:styleId="Footer">
    <w:name w:val="footer"/>
    <w:basedOn w:val="Normal"/>
    <w:link w:val="FooterChar"/>
    <w:uiPriority w:val="99"/>
    <w:rsid w:val="002A2D6A"/>
    <w:rPr>
      <w:lang w:val="fr-FR"/>
    </w:rPr>
  </w:style>
  <w:style w:type="character" w:customStyle="1" w:styleId="FooterChar">
    <w:name w:val="Footer Char"/>
    <w:basedOn w:val="DefaultParagraphFont"/>
    <w:link w:val="Footer"/>
    <w:uiPriority w:val="99"/>
    <w:rsid w:val="00CF3C3A"/>
    <w:rPr>
      <w:rFonts w:ascii="Cambria" w:eastAsia="MS Mincho" w:hAnsi="Cambria" w:cs="Cambria"/>
      <w:sz w:val="24"/>
      <w:szCs w:val="24"/>
      <w:lang w:eastAsia="ar-SA" w:bidi="ar-SA"/>
    </w:rPr>
  </w:style>
  <w:style w:type="paragraph" w:customStyle="1" w:styleId="textecontact">
    <w:name w:val="textecontact"/>
    <w:basedOn w:val="Normal"/>
    <w:uiPriority w:val="99"/>
    <w:rsid w:val="002A2D6A"/>
    <w:pPr>
      <w:spacing w:before="280" w:after="280"/>
    </w:pPr>
    <w:rPr>
      <w:rFonts w:ascii="Times New Roman" w:eastAsia="PMingLiU" w:hAnsi="Times New Roman" w:cs="Times New Roman"/>
    </w:rPr>
  </w:style>
  <w:style w:type="paragraph" w:customStyle="1" w:styleId="Textecontact0">
    <w:name w:val="Texte contact"/>
    <w:basedOn w:val="Normal"/>
    <w:uiPriority w:val="99"/>
    <w:rsid w:val="002A2D6A"/>
    <w:pPr>
      <w:spacing w:before="60" w:after="60" w:line="220" w:lineRule="atLeast"/>
      <w:ind w:left="113" w:right="113"/>
      <w:jc w:val="both"/>
    </w:pPr>
    <w:rPr>
      <w:rFonts w:ascii="Arial" w:eastAsia="PMingLiU" w:hAnsi="Arial" w:cs="Arial"/>
      <w:sz w:val="18"/>
      <w:szCs w:val="18"/>
    </w:rPr>
  </w:style>
  <w:style w:type="paragraph" w:customStyle="1" w:styleId="Titrecontact">
    <w:name w:val="Titre contact"/>
    <w:basedOn w:val="Textecontact0"/>
    <w:uiPriority w:val="99"/>
    <w:rsid w:val="002A2D6A"/>
    <w:pPr>
      <w:spacing w:before="0" w:after="0"/>
      <w:ind w:left="0" w:right="0"/>
    </w:pPr>
    <w:rPr>
      <w:b/>
      <w:bCs/>
      <w:color w:val="000000"/>
    </w:rPr>
  </w:style>
  <w:style w:type="paragraph" w:styleId="FootnoteText">
    <w:name w:val="footnote text"/>
    <w:basedOn w:val="Normal"/>
    <w:link w:val="FootnoteTextChar"/>
    <w:uiPriority w:val="99"/>
    <w:semiHidden/>
    <w:rsid w:val="002A2D6A"/>
    <w:rPr>
      <w:sz w:val="20"/>
      <w:szCs w:val="20"/>
    </w:rPr>
  </w:style>
  <w:style w:type="character" w:customStyle="1" w:styleId="FootnoteTextChar">
    <w:name w:val="Footnote Text Char"/>
    <w:basedOn w:val="DefaultParagraphFont"/>
    <w:link w:val="FootnoteText"/>
    <w:uiPriority w:val="99"/>
    <w:rsid w:val="00FE6E9A"/>
    <w:rPr>
      <w:rFonts w:ascii="Cambria" w:eastAsia="MS Mincho" w:hAnsi="Cambria" w:cs="Cambria"/>
      <w:lang w:val="en-GB" w:eastAsia="ar-SA" w:bidi="ar-SA"/>
    </w:rPr>
  </w:style>
  <w:style w:type="paragraph" w:customStyle="1" w:styleId="Textedesaisie">
    <w:name w:val="Texte de saisie"/>
    <w:basedOn w:val="Normal"/>
    <w:uiPriority w:val="99"/>
    <w:rsid w:val="002A2D6A"/>
    <w:pPr>
      <w:spacing w:line="260" w:lineRule="atLeast"/>
      <w:jc w:val="both"/>
    </w:pPr>
    <w:rPr>
      <w:rFonts w:ascii="Arial" w:eastAsia="PMingLiU" w:hAnsi="Arial" w:cs="Arial"/>
      <w:sz w:val="20"/>
      <w:szCs w:val="20"/>
    </w:rPr>
  </w:style>
  <w:style w:type="paragraph" w:customStyle="1" w:styleId="Contenudetableau">
    <w:name w:val="Contenu de tableau"/>
    <w:basedOn w:val="Normal"/>
    <w:uiPriority w:val="99"/>
    <w:rsid w:val="002A2D6A"/>
    <w:pPr>
      <w:suppressLineNumbers/>
    </w:pPr>
  </w:style>
  <w:style w:type="paragraph" w:customStyle="1" w:styleId="Titredetableau">
    <w:name w:val="Titre de tableau"/>
    <w:basedOn w:val="Contenudetableau"/>
    <w:uiPriority w:val="99"/>
    <w:rsid w:val="002A2D6A"/>
    <w:pPr>
      <w:jc w:val="center"/>
    </w:pPr>
    <w:rPr>
      <w:b/>
      <w:bCs/>
    </w:rPr>
  </w:style>
  <w:style w:type="paragraph" w:customStyle="1" w:styleId="Contenuducadre">
    <w:name w:val="Contenu du cadre"/>
    <w:basedOn w:val="BodyText"/>
    <w:uiPriority w:val="99"/>
    <w:rsid w:val="002A2D6A"/>
  </w:style>
  <w:style w:type="table" w:styleId="TableGrid">
    <w:name w:val="Table Grid"/>
    <w:basedOn w:val="TableNormal"/>
    <w:uiPriority w:val="99"/>
    <w:rsid w:val="00B26B73"/>
    <w:pPr>
      <w:spacing w:line="24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99"/>
    <w:qFormat/>
    <w:rsid w:val="008F1C7E"/>
    <w:rPr>
      <w:b/>
      <w:bCs/>
    </w:rPr>
  </w:style>
  <w:style w:type="character" w:styleId="FootnoteReference">
    <w:name w:val="footnote reference"/>
    <w:basedOn w:val="DefaultParagraphFont"/>
    <w:uiPriority w:val="99"/>
    <w:semiHidden/>
    <w:rsid w:val="008F1C7E"/>
    <w:rPr>
      <w:vertAlign w:val="superscript"/>
    </w:rPr>
  </w:style>
  <w:style w:type="character" w:styleId="Emphasis">
    <w:name w:val="Emphasis"/>
    <w:basedOn w:val="DefaultParagraphFont"/>
    <w:uiPriority w:val="99"/>
    <w:qFormat/>
    <w:rsid w:val="008F1C7E"/>
    <w:rPr>
      <w:i/>
      <w:iCs/>
    </w:rPr>
  </w:style>
  <w:style w:type="paragraph" w:styleId="ListParagraph">
    <w:name w:val="List Paragraph"/>
    <w:basedOn w:val="Normal"/>
    <w:uiPriority w:val="99"/>
    <w:qFormat/>
    <w:rsid w:val="00685E7B"/>
    <w:pPr>
      <w:widowControl/>
      <w:ind w:left="720"/>
    </w:pPr>
    <w:rPr>
      <w:rFonts w:ascii="Calibri" w:eastAsia="PMingLiU" w:hAnsi="Calibri" w:cs="Calibri"/>
      <w:sz w:val="22"/>
      <w:szCs w:val="22"/>
      <w:lang w:eastAsia="en-US"/>
    </w:rPr>
  </w:style>
  <w:style w:type="paragraph" w:customStyle="1" w:styleId="Default">
    <w:name w:val="Default"/>
    <w:uiPriority w:val="99"/>
    <w:rsid w:val="00DB22BF"/>
    <w:pPr>
      <w:widowControl w:val="0"/>
      <w:autoSpaceDE w:val="0"/>
      <w:autoSpaceDN w:val="0"/>
      <w:adjustRightInd w:val="0"/>
    </w:pPr>
    <w:rPr>
      <w:rFonts w:ascii="Arial" w:hAnsi="Arial" w:cs="Arial"/>
      <w:color w:val="000000"/>
      <w:sz w:val="24"/>
      <w:szCs w:val="24"/>
      <w:lang w:eastAsia="es-ES"/>
    </w:rPr>
  </w:style>
  <w:style w:type="table" w:styleId="LightGrid-Accent3">
    <w:name w:val="Light Grid Accent 3"/>
    <w:basedOn w:val="TableNormal"/>
    <w:uiPriority w:val="99"/>
    <w:rsid w:val="00FE6E9A"/>
    <w:rPr>
      <w:rFonts w:ascii="Calibri" w:hAnsi="Calibri" w:cs="Calibri"/>
      <w:sz w:val="20"/>
      <w:szCs w:val="20"/>
      <w:lang w:eastAsia="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PMingLiU" w:hAnsi="Cambria" w:cs="Cambria"/>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PMingLiU" w:hAnsi="Cambria" w:cs="Cambria"/>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PMingLiU" w:hAnsi="Cambria" w:cs="Cambria"/>
        <w:b/>
        <w:bCs/>
      </w:rPr>
    </w:tblStylePr>
    <w:tblStylePr w:type="lastCol">
      <w:rPr>
        <w:rFonts w:ascii="Cambria" w:eastAsia="PMingLiU" w:hAnsi="Cambria" w:cs="Cambria"/>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customStyle="1" w:styleId="Body1">
    <w:name w:val="Body 1"/>
    <w:uiPriority w:val="99"/>
    <w:rsid w:val="00F70F4E"/>
    <w:pPr>
      <w:outlineLvl w:val="0"/>
    </w:pPr>
    <w:rPr>
      <w:rFonts w:ascii="Helvetica" w:eastAsia="Arial Unicode MS" w:hAnsi="Helvetica" w:cs="Helvetica"/>
      <w:color w:val="000000"/>
      <w:sz w:val="24"/>
      <w:szCs w:val="24"/>
      <w:u w:color="000000"/>
    </w:rPr>
  </w:style>
  <w:style w:type="character" w:styleId="CommentReference">
    <w:name w:val="annotation reference"/>
    <w:basedOn w:val="DefaultParagraphFont"/>
    <w:uiPriority w:val="99"/>
    <w:semiHidden/>
    <w:rsid w:val="006159DF"/>
    <w:rPr>
      <w:sz w:val="16"/>
      <w:szCs w:val="16"/>
    </w:rPr>
  </w:style>
  <w:style w:type="paragraph" w:styleId="CommentText">
    <w:name w:val="annotation text"/>
    <w:basedOn w:val="Normal"/>
    <w:link w:val="CommentTextChar"/>
    <w:uiPriority w:val="99"/>
    <w:semiHidden/>
    <w:rsid w:val="006159DF"/>
    <w:rPr>
      <w:sz w:val="20"/>
      <w:szCs w:val="20"/>
    </w:rPr>
  </w:style>
  <w:style w:type="character" w:customStyle="1" w:styleId="CommentTextChar">
    <w:name w:val="Comment Text Char"/>
    <w:basedOn w:val="DefaultParagraphFont"/>
    <w:link w:val="CommentText"/>
    <w:uiPriority w:val="99"/>
    <w:rsid w:val="006159DF"/>
    <w:rPr>
      <w:rFonts w:ascii="Cambria" w:eastAsia="MS Mincho" w:hAnsi="Cambria" w:cs="Cambria"/>
      <w:lang w:val="en-GB" w:eastAsia="ar-SA" w:bidi="ar-SA"/>
    </w:rPr>
  </w:style>
  <w:style w:type="paragraph" w:styleId="CommentSubject">
    <w:name w:val="annotation subject"/>
    <w:basedOn w:val="CommentText"/>
    <w:next w:val="CommentText"/>
    <w:link w:val="CommentSubjectChar"/>
    <w:uiPriority w:val="99"/>
    <w:semiHidden/>
    <w:rsid w:val="006159DF"/>
    <w:rPr>
      <w:b/>
      <w:bCs/>
    </w:rPr>
  </w:style>
  <w:style w:type="character" w:customStyle="1" w:styleId="CommentSubjectChar">
    <w:name w:val="Comment Subject Char"/>
    <w:basedOn w:val="CommentTextChar"/>
    <w:link w:val="CommentSubject"/>
    <w:uiPriority w:val="99"/>
    <w:rsid w:val="006159DF"/>
    <w:rPr>
      <w:rFonts w:ascii="Cambria" w:eastAsia="MS Mincho" w:hAnsi="Cambria" w:cs="Cambria"/>
      <w:b/>
      <w:bCs/>
      <w:lang w:val="en-GB" w:eastAsia="ar-SA" w:bidi="ar-SA"/>
    </w:rPr>
  </w:style>
  <w:style w:type="paragraph" w:styleId="NormalWeb">
    <w:name w:val="Normal (Web)"/>
    <w:basedOn w:val="Normal"/>
    <w:uiPriority w:val="99"/>
    <w:semiHidden/>
    <w:rsid w:val="00016FE2"/>
    <w:rPr>
      <w:rFonts w:ascii="Times New Roman" w:hAnsi="Times New Roman" w:cs="Times New Roman"/>
    </w:rPr>
  </w:style>
  <w:style w:type="table" w:customStyle="1" w:styleId="TableGrid1">
    <w:name w:val="Table Grid1"/>
    <w:uiPriority w:val="99"/>
    <w:rsid w:val="00016FE2"/>
    <w:rPr>
      <w:rFonts w:ascii="Calibri" w:hAnsi="Calibri" w:cs="Calibri"/>
      <w:sz w:val="20"/>
      <w:szCs w:val="20"/>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gtrans">
    <w:name w:val="tag_trans"/>
    <w:basedOn w:val="DefaultParagraphFont"/>
    <w:uiPriority w:val="99"/>
    <w:rsid w:val="00B80BD0"/>
  </w:style>
  <w:style w:type="paragraph" w:customStyle="1" w:styleId="NoSpacing1">
    <w:name w:val="No Spacing1"/>
    <w:uiPriority w:val="99"/>
    <w:rsid w:val="007F3452"/>
    <w:rPr>
      <w:rFonts w:ascii="Calibri" w:hAnsi="Calibri" w:cs="Calibr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81302">
      <w:marLeft w:val="0"/>
      <w:marRight w:val="0"/>
      <w:marTop w:val="0"/>
      <w:marBottom w:val="0"/>
      <w:divBdr>
        <w:top w:val="none" w:sz="0" w:space="0" w:color="auto"/>
        <w:left w:val="none" w:sz="0" w:space="0" w:color="auto"/>
        <w:bottom w:val="none" w:sz="0" w:space="0" w:color="auto"/>
        <w:right w:val="none" w:sz="0" w:space="0" w:color="auto"/>
      </w:divBdr>
    </w:div>
    <w:div w:id="19481303">
      <w:marLeft w:val="0"/>
      <w:marRight w:val="0"/>
      <w:marTop w:val="0"/>
      <w:marBottom w:val="0"/>
      <w:divBdr>
        <w:top w:val="none" w:sz="0" w:space="0" w:color="auto"/>
        <w:left w:val="none" w:sz="0" w:space="0" w:color="auto"/>
        <w:bottom w:val="none" w:sz="0" w:space="0" w:color="auto"/>
        <w:right w:val="none" w:sz="0" w:space="0" w:color="auto"/>
      </w:divBdr>
    </w:div>
    <w:div w:id="19481304">
      <w:marLeft w:val="0"/>
      <w:marRight w:val="0"/>
      <w:marTop w:val="0"/>
      <w:marBottom w:val="0"/>
      <w:divBdr>
        <w:top w:val="none" w:sz="0" w:space="0" w:color="auto"/>
        <w:left w:val="none" w:sz="0" w:space="0" w:color="auto"/>
        <w:bottom w:val="none" w:sz="0" w:space="0" w:color="auto"/>
        <w:right w:val="none" w:sz="0" w:space="0" w:color="auto"/>
      </w:divBdr>
    </w:div>
    <w:div w:id="19481305">
      <w:marLeft w:val="0"/>
      <w:marRight w:val="0"/>
      <w:marTop w:val="0"/>
      <w:marBottom w:val="0"/>
      <w:divBdr>
        <w:top w:val="none" w:sz="0" w:space="0" w:color="auto"/>
        <w:left w:val="none" w:sz="0" w:space="0" w:color="auto"/>
        <w:bottom w:val="none" w:sz="0" w:space="0" w:color="auto"/>
        <w:right w:val="none" w:sz="0" w:space="0" w:color="auto"/>
      </w:divBdr>
    </w:div>
    <w:div w:id="19481306">
      <w:marLeft w:val="0"/>
      <w:marRight w:val="0"/>
      <w:marTop w:val="0"/>
      <w:marBottom w:val="0"/>
      <w:divBdr>
        <w:top w:val="none" w:sz="0" w:space="0" w:color="auto"/>
        <w:left w:val="none" w:sz="0" w:space="0" w:color="auto"/>
        <w:bottom w:val="none" w:sz="0" w:space="0" w:color="auto"/>
        <w:right w:val="none" w:sz="0" w:space="0" w:color="auto"/>
      </w:divBdr>
    </w:div>
    <w:div w:id="19481309">
      <w:marLeft w:val="0"/>
      <w:marRight w:val="0"/>
      <w:marTop w:val="0"/>
      <w:marBottom w:val="0"/>
      <w:divBdr>
        <w:top w:val="none" w:sz="0" w:space="0" w:color="auto"/>
        <w:left w:val="none" w:sz="0" w:space="0" w:color="auto"/>
        <w:bottom w:val="none" w:sz="0" w:space="0" w:color="auto"/>
        <w:right w:val="none" w:sz="0" w:space="0" w:color="auto"/>
      </w:divBdr>
    </w:div>
    <w:div w:id="19481311">
      <w:marLeft w:val="0"/>
      <w:marRight w:val="0"/>
      <w:marTop w:val="0"/>
      <w:marBottom w:val="0"/>
      <w:divBdr>
        <w:top w:val="none" w:sz="0" w:space="0" w:color="auto"/>
        <w:left w:val="none" w:sz="0" w:space="0" w:color="auto"/>
        <w:bottom w:val="none" w:sz="0" w:space="0" w:color="auto"/>
        <w:right w:val="none" w:sz="0" w:space="0" w:color="auto"/>
      </w:divBdr>
    </w:div>
    <w:div w:id="19481313">
      <w:marLeft w:val="0"/>
      <w:marRight w:val="0"/>
      <w:marTop w:val="0"/>
      <w:marBottom w:val="0"/>
      <w:divBdr>
        <w:top w:val="none" w:sz="0" w:space="0" w:color="auto"/>
        <w:left w:val="none" w:sz="0" w:space="0" w:color="auto"/>
        <w:bottom w:val="none" w:sz="0" w:space="0" w:color="auto"/>
        <w:right w:val="none" w:sz="0" w:space="0" w:color="auto"/>
      </w:divBdr>
    </w:div>
    <w:div w:id="19481314">
      <w:marLeft w:val="0"/>
      <w:marRight w:val="0"/>
      <w:marTop w:val="0"/>
      <w:marBottom w:val="0"/>
      <w:divBdr>
        <w:top w:val="none" w:sz="0" w:space="0" w:color="auto"/>
        <w:left w:val="none" w:sz="0" w:space="0" w:color="auto"/>
        <w:bottom w:val="none" w:sz="0" w:space="0" w:color="auto"/>
        <w:right w:val="none" w:sz="0" w:space="0" w:color="auto"/>
      </w:divBdr>
    </w:div>
    <w:div w:id="19481315">
      <w:marLeft w:val="0"/>
      <w:marRight w:val="0"/>
      <w:marTop w:val="0"/>
      <w:marBottom w:val="0"/>
      <w:divBdr>
        <w:top w:val="none" w:sz="0" w:space="0" w:color="auto"/>
        <w:left w:val="none" w:sz="0" w:space="0" w:color="auto"/>
        <w:bottom w:val="none" w:sz="0" w:space="0" w:color="auto"/>
        <w:right w:val="none" w:sz="0" w:space="0" w:color="auto"/>
      </w:divBdr>
      <w:divsChild>
        <w:div w:id="19481312">
          <w:marLeft w:val="706"/>
          <w:marRight w:val="0"/>
          <w:marTop w:val="0"/>
          <w:marBottom w:val="220"/>
          <w:divBdr>
            <w:top w:val="none" w:sz="0" w:space="0" w:color="auto"/>
            <w:left w:val="none" w:sz="0" w:space="0" w:color="auto"/>
            <w:bottom w:val="none" w:sz="0" w:space="0" w:color="auto"/>
            <w:right w:val="none" w:sz="0" w:space="0" w:color="auto"/>
          </w:divBdr>
        </w:div>
        <w:div w:id="19481316">
          <w:marLeft w:val="706"/>
          <w:marRight w:val="0"/>
          <w:marTop w:val="0"/>
          <w:marBottom w:val="220"/>
          <w:divBdr>
            <w:top w:val="none" w:sz="0" w:space="0" w:color="auto"/>
            <w:left w:val="none" w:sz="0" w:space="0" w:color="auto"/>
            <w:bottom w:val="none" w:sz="0" w:space="0" w:color="auto"/>
            <w:right w:val="none" w:sz="0" w:space="0" w:color="auto"/>
          </w:divBdr>
        </w:div>
      </w:divsChild>
    </w:div>
    <w:div w:id="19481317">
      <w:marLeft w:val="0"/>
      <w:marRight w:val="0"/>
      <w:marTop w:val="0"/>
      <w:marBottom w:val="0"/>
      <w:divBdr>
        <w:top w:val="none" w:sz="0" w:space="0" w:color="auto"/>
        <w:left w:val="none" w:sz="0" w:space="0" w:color="auto"/>
        <w:bottom w:val="none" w:sz="0" w:space="0" w:color="auto"/>
        <w:right w:val="none" w:sz="0" w:space="0" w:color="auto"/>
      </w:divBdr>
      <w:divsChild>
        <w:div w:id="19481308">
          <w:marLeft w:val="374"/>
          <w:marRight w:val="0"/>
          <w:marTop w:val="0"/>
          <w:marBottom w:val="220"/>
          <w:divBdr>
            <w:top w:val="none" w:sz="0" w:space="0" w:color="auto"/>
            <w:left w:val="none" w:sz="0" w:space="0" w:color="auto"/>
            <w:bottom w:val="none" w:sz="0" w:space="0" w:color="auto"/>
            <w:right w:val="none" w:sz="0" w:space="0" w:color="auto"/>
          </w:divBdr>
        </w:div>
      </w:divsChild>
    </w:div>
    <w:div w:id="19481318">
      <w:marLeft w:val="0"/>
      <w:marRight w:val="0"/>
      <w:marTop w:val="0"/>
      <w:marBottom w:val="0"/>
      <w:divBdr>
        <w:top w:val="none" w:sz="0" w:space="0" w:color="auto"/>
        <w:left w:val="none" w:sz="0" w:space="0" w:color="auto"/>
        <w:bottom w:val="none" w:sz="0" w:space="0" w:color="auto"/>
        <w:right w:val="none" w:sz="0" w:space="0" w:color="auto"/>
      </w:divBdr>
      <w:divsChild>
        <w:div w:id="19481310">
          <w:marLeft w:val="374"/>
          <w:marRight w:val="0"/>
          <w:marTop w:val="0"/>
          <w:marBottom w:val="220"/>
          <w:divBdr>
            <w:top w:val="none" w:sz="0" w:space="0" w:color="auto"/>
            <w:left w:val="none" w:sz="0" w:space="0" w:color="auto"/>
            <w:bottom w:val="none" w:sz="0" w:space="0" w:color="auto"/>
            <w:right w:val="none" w:sz="0" w:space="0" w:color="auto"/>
          </w:divBdr>
        </w:div>
      </w:divsChild>
    </w:div>
    <w:div w:id="19481319">
      <w:marLeft w:val="0"/>
      <w:marRight w:val="0"/>
      <w:marTop w:val="0"/>
      <w:marBottom w:val="0"/>
      <w:divBdr>
        <w:top w:val="none" w:sz="0" w:space="0" w:color="auto"/>
        <w:left w:val="none" w:sz="0" w:space="0" w:color="auto"/>
        <w:bottom w:val="none" w:sz="0" w:space="0" w:color="auto"/>
        <w:right w:val="none" w:sz="0" w:space="0" w:color="auto"/>
      </w:divBdr>
    </w:div>
    <w:div w:id="19481320">
      <w:marLeft w:val="0"/>
      <w:marRight w:val="0"/>
      <w:marTop w:val="0"/>
      <w:marBottom w:val="0"/>
      <w:divBdr>
        <w:top w:val="none" w:sz="0" w:space="0" w:color="auto"/>
        <w:left w:val="none" w:sz="0" w:space="0" w:color="auto"/>
        <w:bottom w:val="none" w:sz="0" w:space="0" w:color="auto"/>
        <w:right w:val="none" w:sz="0" w:space="0" w:color="auto"/>
      </w:divBdr>
    </w:div>
    <w:div w:id="19481321">
      <w:marLeft w:val="0"/>
      <w:marRight w:val="0"/>
      <w:marTop w:val="0"/>
      <w:marBottom w:val="0"/>
      <w:divBdr>
        <w:top w:val="none" w:sz="0" w:space="0" w:color="auto"/>
        <w:left w:val="none" w:sz="0" w:space="0" w:color="auto"/>
        <w:bottom w:val="none" w:sz="0" w:space="0" w:color="auto"/>
        <w:right w:val="none" w:sz="0" w:space="0" w:color="auto"/>
      </w:divBdr>
    </w:div>
    <w:div w:id="19481322">
      <w:marLeft w:val="0"/>
      <w:marRight w:val="0"/>
      <w:marTop w:val="0"/>
      <w:marBottom w:val="0"/>
      <w:divBdr>
        <w:top w:val="none" w:sz="0" w:space="0" w:color="auto"/>
        <w:left w:val="none" w:sz="0" w:space="0" w:color="auto"/>
        <w:bottom w:val="none" w:sz="0" w:space="0" w:color="auto"/>
        <w:right w:val="none" w:sz="0" w:space="0" w:color="auto"/>
      </w:divBdr>
    </w:div>
    <w:div w:id="19481323">
      <w:marLeft w:val="0"/>
      <w:marRight w:val="0"/>
      <w:marTop w:val="0"/>
      <w:marBottom w:val="0"/>
      <w:divBdr>
        <w:top w:val="none" w:sz="0" w:space="0" w:color="auto"/>
        <w:left w:val="none" w:sz="0" w:space="0" w:color="auto"/>
        <w:bottom w:val="none" w:sz="0" w:space="0" w:color="auto"/>
        <w:right w:val="none" w:sz="0" w:space="0" w:color="auto"/>
      </w:divBdr>
      <w:divsChild>
        <w:div w:id="19481307">
          <w:marLeft w:val="374"/>
          <w:marRight w:val="0"/>
          <w:marTop w:val="0"/>
          <w:marBottom w:val="220"/>
          <w:divBdr>
            <w:top w:val="none" w:sz="0" w:space="0" w:color="auto"/>
            <w:left w:val="none" w:sz="0" w:space="0" w:color="auto"/>
            <w:bottom w:val="none" w:sz="0" w:space="0" w:color="auto"/>
            <w:right w:val="none" w:sz="0" w:space="0" w:color="auto"/>
          </w:divBdr>
        </w:div>
      </w:divsChild>
    </w:div>
    <w:div w:id="1948132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6A085A-31DF-420C-8457-926147E26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3</Pages>
  <Words>976</Words>
  <Characters>5362</Characters>
  <Application>Microsoft Office Word</Application>
  <DocSecurity>0</DocSecurity>
  <Lines>44</Lines>
  <Paragraphs>12</Paragraphs>
  <ScaleCrop>false</ScaleCrop>
  <HeadingPairs>
    <vt:vector size="6" baseType="variant">
      <vt:variant>
        <vt:lpstr>Titre</vt:lpstr>
      </vt:variant>
      <vt:variant>
        <vt:i4>1</vt:i4>
      </vt:variant>
      <vt:variant>
        <vt:lpstr>Title</vt:lpstr>
      </vt:variant>
      <vt:variant>
        <vt:i4>1</vt:i4>
      </vt:variant>
      <vt:variant>
        <vt:lpstr>Titolo</vt:lpstr>
      </vt:variant>
      <vt:variant>
        <vt:i4>1</vt:i4>
      </vt:variant>
    </vt:vector>
  </HeadingPairs>
  <TitlesOfParts>
    <vt:vector size="3" baseType="lpstr">
      <vt:lpstr>Paris, 21 janvier 2013</vt:lpstr>
      <vt:lpstr>Paris, 21 janvier 2013</vt:lpstr>
      <vt:lpstr>Paris, 21 janvier 2013</vt:lpstr>
    </vt:vector>
  </TitlesOfParts>
  <Company>COFACE</Company>
  <LinksUpToDate>false</LinksUpToDate>
  <CharactersWithSpaces>6326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Paris, 21 janvier 2013</dc:title>
  <dc:creator>maria_krellenstein</dc:creator>
  <cp:lastModifiedBy>BARRERA Sindy</cp:lastModifiedBy>
  <cp:revision>6</cp:revision>
  <cp:lastPrinted>2017-12-13T14:47:00Z</cp:lastPrinted>
  <dcterms:created xsi:type="dcterms:W3CDTF">2017-12-14T09:51:00Z</dcterms:created>
  <dcterms:modified xsi:type="dcterms:W3CDTF">2017-12-21T09:04:00Z</dcterms:modified>
</cp:coreProperties>
</file>